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06" w:rsidRPr="006D5D06" w:rsidRDefault="006D5D06" w:rsidP="006D5D06">
      <w:pPr>
        <w:spacing w:line="360" w:lineRule="auto"/>
        <w:jc w:val="center"/>
        <w:rPr>
          <w:rFonts w:ascii="Arial" w:hAnsi="Arial" w:cs="Arial"/>
          <w:b/>
          <w:bCs/>
          <w:sz w:val="22"/>
          <w:szCs w:val="22"/>
        </w:rPr>
      </w:pPr>
      <w:r w:rsidRPr="006D5D06">
        <w:rPr>
          <w:rFonts w:ascii="Arial" w:hAnsi="Arial" w:cs="Arial"/>
          <w:b/>
          <w:bCs/>
          <w:sz w:val="22"/>
          <w:szCs w:val="22"/>
        </w:rPr>
        <w:t>Ausfälle im Voraus vermeiden</w:t>
      </w:r>
    </w:p>
    <w:p w:rsidR="00F92CD7" w:rsidRDefault="00AF06CA" w:rsidP="00CF0455">
      <w:pPr>
        <w:spacing w:line="360" w:lineRule="auto"/>
        <w:jc w:val="center"/>
        <w:rPr>
          <w:rFonts w:ascii="Arial" w:hAnsi="Arial" w:cs="Arial"/>
          <w:b/>
          <w:bCs/>
          <w:sz w:val="40"/>
          <w:szCs w:val="40"/>
        </w:rPr>
      </w:pPr>
      <w:bookmarkStart w:id="0" w:name="_GoBack"/>
      <w:bookmarkEnd w:id="0"/>
      <w:r w:rsidRPr="00AF06CA">
        <w:rPr>
          <w:rFonts w:ascii="Arial" w:hAnsi="Arial" w:cs="Arial"/>
          <w:b/>
          <w:bCs/>
          <w:sz w:val="40"/>
          <w:szCs w:val="40"/>
        </w:rPr>
        <w:t>TELOGS modernisiert Regalbediengeräte für BHS tabletop</w:t>
      </w:r>
    </w:p>
    <w:p w:rsidR="009A713D" w:rsidRDefault="009F7222">
      <w:pPr>
        <w:spacing w:line="360" w:lineRule="auto"/>
        <w:jc w:val="both"/>
        <w:rPr>
          <w:rFonts w:ascii="Arial" w:hAnsi="Arial" w:cs="Arial"/>
          <w:b/>
          <w:bCs/>
          <w:sz w:val="22"/>
          <w:szCs w:val="22"/>
        </w:rPr>
      </w:pPr>
      <w:r w:rsidRPr="00AA57CF">
        <w:rPr>
          <w:rFonts w:ascii="Arial" w:hAnsi="Arial" w:cs="Arial"/>
          <w:b/>
          <w:bCs/>
          <w:sz w:val="22"/>
          <w:szCs w:val="22"/>
        </w:rPr>
        <w:t xml:space="preserve">Ob </w:t>
      </w:r>
      <w:r w:rsidR="002139EF" w:rsidRPr="00AA57CF">
        <w:rPr>
          <w:rFonts w:ascii="Arial" w:hAnsi="Arial" w:cs="Arial"/>
          <w:b/>
          <w:bCs/>
          <w:sz w:val="22"/>
          <w:szCs w:val="22"/>
        </w:rPr>
        <w:t>nach</w:t>
      </w:r>
      <w:r w:rsidRPr="00AA57CF">
        <w:rPr>
          <w:rFonts w:ascii="Arial" w:hAnsi="Arial" w:cs="Arial"/>
          <w:b/>
          <w:bCs/>
          <w:sz w:val="22"/>
          <w:szCs w:val="22"/>
        </w:rPr>
        <w:t xml:space="preserve"> Dubai, Las Vegas oder </w:t>
      </w:r>
      <w:r w:rsidR="002139EF" w:rsidRPr="00AA57CF">
        <w:rPr>
          <w:rFonts w:ascii="Arial" w:hAnsi="Arial" w:cs="Arial"/>
          <w:b/>
          <w:bCs/>
          <w:sz w:val="22"/>
          <w:szCs w:val="22"/>
        </w:rPr>
        <w:t>auf das</w:t>
      </w:r>
      <w:r w:rsidR="003C5CA1" w:rsidRPr="00AA57CF">
        <w:rPr>
          <w:rFonts w:ascii="Arial" w:hAnsi="Arial" w:cs="Arial"/>
          <w:b/>
          <w:bCs/>
          <w:sz w:val="22"/>
          <w:szCs w:val="22"/>
        </w:rPr>
        <w:t xml:space="preserve"> Kreuzfahrtschiff Aida – </w:t>
      </w:r>
      <w:r w:rsidRPr="00AA57CF">
        <w:rPr>
          <w:rFonts w:ascii="Arial" w:hAnsi="Arial" w:cs="Arial"/>
          <w:b/>
          <w:bCs/>
          <w:sz w:val="22"/>
          <w:szCs w:val="22"/>
        </w:rPr>
        <w:t>BHS tabletop</w:t>
      </w:r>
      <w:r w:rsidR="002139EF" w:rsidRPr="00AA57CF">
        <w:rPr>
          <w:rFonts w:ascii="Arial" w:hAnsi="Arial" w:cs="Arial"/>
          <w:b/>
          <w:bCs/>
          <w:sz w:val="22"/>
          <w:szCs w:val="22"/>
        </w:rPr>
        <w:t xml:space="preserve">, </w:t>
      </w:r>
      <w:r w:rsidR="00685D31" w:rsidRPr="00AA57CF">
        <w:rPr>
          <w:rFonts w:ascii="Arial" w:hAnsi="Arial" w:cs="Arial"/>
          <w:b/>
          <w:bCs/>
          <w:sz w:val="22"/>
          <w:szCs w:val="22"/>
        </w:rPr>
        <w:t>ein</w:t>
      </w:r>
      <w:r w:rsidR="002139EF" w:rsidRPr="00AA57CF">
        <w:rPr>
          <w:rFonts w:ascii="Arial" w:hAnsi="Arial" w:cs="Arial"/>
          <w:b/>
          <w:bCs/>
          <w:sz w:val="22"/>
          <w:szCs w:val="22"/>
        </w:rPr>
        <w:t xml:space="preserve"> Anbieter von Porzellan für den Gastronomie- und Hotelbetrieb, liefert seine Produkte in kürzester Zeit an jeden Ort der </w:t>
      </w:r>
      <w:r w:rsidR="00CE6CF3" w:rsidRPr="00AA57CF">
        <w:rPr>
          <w:rFonts w:ascii="Arial" w:hAnsi="Arial" w:cs="Arial"/>
          <w:b/>
          <w:bCs/>
          <w:sz w:val="22"/>
          <w:szCs w:val="22"/>
        </w:rPr>
        <w:t>Welt</w:t>
      </w:r>
      <w:r w:rsidRPr="00AA57CF">
        <w:rPr>
          <w:rFonts w:ascii="Arial" w:hAnsi="Arial" w:cs="Arial"/>
          <w:b/>
          <w:bCs/>
          <w:sz w:val="22"/>
          <w:szCs w:val="22"/>
        </w:rPr>
        <w:t>.</w:t>
      </w:r>
      <w:r w:rsidR="002139EF" w:rsidRPr="00AA57CF">
        <w:rPr>
          <w:rFonts w:ascii="Arial" w:hAnsi="Arial" w:cs="Arial"/>
          <w:b/>
          <w:bCs/>
          <w:sz w:val="22"/>
          <w:szCs w:val="22"/>
        </w:rPr>
        <w:t xml:space="preserve"> Teil dieser Serviceorientierung ist eine zuverlässige und flexible Logistik</w:t>
      </w:r>
      <w:r w:rsidR="00BE69D2" w:rsidRPr="00AA57CF">
        <w:rPr>
          <w:rFonts w:ascii="Arial" w:hAnsi="Arial" w:cs="Arial"/>
          <w:b/>
          <w:bCs/>
          <w:sz w:val="22"/>
          <w:szCs w:val="22"/>
        </w:rPr>
        <w:t>, die am Unt</w:t>
      </w:r>
      <w:r w:rsidR="003C5CA1" w:rsidRPr="00AA57CF">
        <w:rPr>
          <w:rFonts w:ascii="Arial" w:hAnsi="Arial" w:cs="Arial"/>
          <w:b/>
          <w:bCs/>
          <w:sz w:val="22"/>
          <w:szCs w:val="22"/>
        </w:rPr>
        <w:t>ernehmensstandort Selb ihren Anf</w:t>
      </w:r>
      <w:r w:rsidR="00BE69D2" w:rsidRPr="00AA57CF">
        <w:rPr>
          <w:rFonts w:ascii="Arial" w:hAnsi="Arial" w:cs="Arial"/>
          <w:b/>
          <w:bCs/>
          <w:sz w:val="22"/>
          <w:szCs w:val="22"/>
        </w:rPr>
        <w:t>ang nimmt</w:t>
      </w:r>
      <w:r w:rsidR="00BF62EB" w:rsidRPr="00AA57CF">
        <w:rPr>
          <w:rFonts w:ascii="Arial" w:hAnsi="Arial" w:cs="Arial"/>
          <w:b/>
          <w:bCs/>
          <w:sz w:val="22"/>
          <w:szCs w:val="22"/>
        </w:rPr>
        <w:t>:</w:t>
      </w:r>
      <w:r w:rsidR="00BE69D2" w:rsidRPr="00AA57CF">
        <w:rPr>
          <w:rFonts w:ascii="Arial" w:hAnsi="Arial" w:cs="Arial"/>
          <w:b/>
          <w:bCs/>
          <w:sz w:val="22"/>
          <w:szCs w:val="22"/>
        </w:rPr>
        <w:t xml:space="preserve"> Im </w:t>
      </w:r>
      <w:r w:rsidR="00471618" w:rsidRPr="00AA57CF">
        <w:rPr>
          <w:rFonts w:ascii="Arial" w:hAnsi="Arial" w:cs="Arial"/>
          <w:b/>
          <w:bCs/>
          <w:sz w:val="22"/>
          <w:szCs w:val="22"/>
        </w:rPr>
        <w:t>Distributions</w:t>
      </w:r>
      <w:r w:rsidR="00BE69D2" w:rsidRPr="00AA57CF">
        <w:rPr>
          <w:rFonts w:ascii="Arial" w:hAnsi="Arial" w:cs="Arial"/>
          <w:b/>
          <w:bCs/>
          <w:sz w:val="22"/>
          <w:szCs w:val="22"/>
        </w:rPr>
        <w:t xml:space="preserve">zentrum meistern zwölf Regalbediengeräte rund 800 Ein- und Auslagerungen in der Stunde und sorgen so dafür, dass Tischkultur aus Bayern global verfügbar ist. </w:t>
      </w:r>
      <w:r w:rsidR="00D13340" w:rsidRPr="00AA57CF">
        <w:rPr>
          <w:rFonts w:ascii="Arial" w:hAnsi="Arial" w:cs="Arial"/>
          <w:b/>
          <w:bCs/>
          <w:sz w:val="22"/>
          <w:szCs w:val="22"/>
        </w:rPr>
        <w:t xml:space="preserve">Um dies auf lange Sicht </w:t>
      </w:r>
      <w:r w:rsidR="00CC74CF" w:rsidRPr="00AA57CF">
        <w:rPr>
          <w:rFonts w:ascii="Arial" w:hAnsi="Arial" w:cs="Arial"/>
          <w:b/>
          <w:bCs/>
          <w:sz w:val="22"/>
          <w:szCs w:val="22"/>
        </w:rPr>
        <w:t xml:space="preserve">effizient </w:t>
      </w:r>
      <w:r w:rsidR="00D13340" w:rsidRPr="00AA57CF">
        <w:rPr>
          <w:rFonts w:ascii="Arial" w:hAnsi="Arial" w:cs="Arial"/>
          <w:b/>
          <w:bCs/>
          <w:sz w:val="22"/>
          <w:szCs w:val="22"/>
        </w:rPr>
        <w:t xml:space="preserve">zu gewährleisten, </w:t>
      </w:r>
      <w:r w:rsidR="00B06EAB" w:rsidRPr="00AA57CF">
        <w:rPr>
          <w:rFonts w:ascii="Arial" w:hAnsi="Arial" w:cs="Arial"/>
          <w:b/>
          <w:bCs/>
          <w:sz w:val="22"/>
          <w:szCs w:val="22"/>
        </w:rPr>
        <w:t xml:space="preserve">modernisierte TELOGS die 18 Meter hohen Regalbediengeräte im automatischen Kleinteilelager. </w:t>
      </w:r>
      <w:r w:rsidR="00CC74CF" w:rsidRPr="00AA57CF">
        <w:rPr>
          <w:rFonts w:ascii="Arial" w:hAnsi="Arial" w:cs="Arial"/>
          <w:b/>
          <w:bCs/>
          <w:sz w:val="22"/>
          <w:szCs w:val="22"/>
        </w:rPr>
        <w:t>Teil des Retrofit</w:t>
      </w:r>
      <w:r w:rsidR="009A1BF2" w:rsidRPr="00AA57CF">
        <w:rPr>
          <w:rFonts w:ascii="Arial" w:hAnsi="Arial" w:cs="Arial"/>
          <w:b/>
          <w:bCs/>
          <w:sz w:val="22"/>
          <w:szCs w:val="22"/>
        </w:rPr>
        <w:t>s</w:t>
      </w:r>
      <w:r w:rsidR="00CC74CF" w:rsidRPr="00AA57CF">
        <w:rPr>
          <w:rFonts w:ascii="Arial" w:hAnsi="Arial" w:cs="Arial"/>
          <w:b/>
          <w:bCs/>
          <w:sz w:val="22"/>
          <w:szCs w:val="22"/>
        </w:rPr>
        <w:t xml:space="preserve"> waren die millimetergenaue Neukonstruktion der Lagersitze sowie eine Erneuerung der Stromschienen in den Lagergassen. Plötzliche Ausfälle</w:t>
      </w:r>
      <w:r w:rsidR="00B06EAB" w:rsidRPr="00AA57CF">
        <w:rPr>
          <w:rFonts w:ascii="Arial" w:hAnsi="Arial" w:cs="Arial"/>
          <w:b/>
          <w:bCs/>
          <w:sz w:val="22"/>
          <w:szCs w:val="22"/>
        </w:rPr>
        <w:t xml:space="preserve"> </w:t>
      </w:r>
      <w:r w:rsidR="00CC74CF" w:rsidRPr="00AA57CF">
        <w:rPr>
          <w:rFonts w:ascii="Arial" w:hAnsi="Arial" w:cs="Arial"/>
          <w:b/>
          <w:bCs/>
          <w:sz w:val="22"/>
          <w:szCs w:val="22"/>
        </w:rPr>
        <w:t xml:space="preserve">der Regalbediengeräte durch </w:t>
      </w:r>
      <w:r w:rsidR="00B06EAB" w:rsidRPr="00AA57CF">
        <w:rPr>
          <w:rFonts w:ascii="Arial" w:hAnsi="Arial" w:cs="Arial"/>
          <w:b/>
          <w:bCs/>
          <w:sz w:val="22"/>
          <w:szCs w:val="22"/>
        </w:rPr>
        <w:t xml:space="preserve">eine hohe Abnutzung </w:t>
      </w:r>
      <w:r w:rsidR="00DB3799" w:rsidRPr="00AA57CF">
        <w:rPr>
          <w:rFonts w:ascii="Arial" w:hAnsi="Arial" w:cs="Arial"/>
          <w:b/>
          <w:bCs/>
          <w:sz w:val="22"/>
          <w:szCs w:val="22"/>
        </w:rPr>
        <w:t>von</w:t>
      </w:r>
      <w:r w:rsidR="00162D9A" w:rsidRPr="00AA57CF">
        <w:rPr>
          <w:rFonts w:ascii="Arial" w:hAnsi="Arial" w:cs="Arial"/>
          <w:b/>
          <w:bCs/>
          <w:sz w:val="22"/>
          <w:szCs w:val="22"/>
        </w:rPr>
        <w:t xml:space="preserve"> Laufräder</w:t>
      </w:r>
      <w:r w:rsidR="00DB3799" w:rsidRPr="00AA57CF">
        <w:rPr>
          <w:rFonts w:ascii="Arial" w:hAnsi="Arial" w:cs="Arial"/>
          <w:b/>
          <w:bCs/>
          <w:sz w:val="22"/>
          <w:szCs w:val="22"/>
        </w:rPr>
        <w:t>n</w:t>
      </w:r>
      <w:r w:rsidR="008D7C6F" w:rsidRPr="00AA57CF">
        <w:rPr>
          <w:rFonts w:ascii="Arial" w:hAnsi="Arial" w:cs="Arial"/>
          <w:b/>
          <w:bCs/>
          <w:sz w:val="22"/>
          <w:szCs w:val="22"/>
        </w:rPr>
        <w:t xml:space="preserve"> und Radlagerungen gehören seitdem der Vergangenheit an.</w:t>
      </w:r>
      <w:r w:rsidR="00EF7969" w:rsidRPr="00AA57CF">
        <w:rPr>
          <w:rFonts w:ascii="Arial" w:hAnsi="Arial" w:cs="Arial"/>
          <w:b/>
          <w:bCs/>
          <w:sz w:val="22"/>
          <w:szCs w:val="22"/>
        </w:rPr>
        <w:t xml:space="preserve"> </w:t>
      </w:r>
      <w:r w:rsidR="00DC0BE9">
        <w:rPr>
          <w:rFonts w:ascii="Arial" w:hAnsi="Arial" w:cs="Arial"/>
          <w:b/>
          <w:bCs/>
          <w:sz w:val="22"/>
          <w:szCs w:val="22"/>
        </w:rPr>
        <w:t>Ein w</w:t>
      </w:r>
      <w:r w:rsidR="00F63D8F" w:rsidRPr="00AA57CF">
        <w:rPr>
          <w:rFonts w:ascii="Arial" w:hAnsi="Arial" w:cs="Arial"/>
          <w:b/>
          <w:bCs/>
          <w:sz w:val="22"/>
          <w:szCs w:val="22"/>
        </w:rPr>
        <w:t>eitere</w:t>
      </w:r>
      <w:r w:rsidR="00DC0BE9">
        <w:rPr>
          <w:rFonts w:ascii="Arial" w:hAnsi="Arial" w:cs="Arial"/>
          <w:b/>
          <w:bCs/>
          <w:sz w:val="22"/>
          <w:szCs w:val="22"/>
        </w:rPr>
        <w:t>r</w:t>
      </w:r>
      <w:r w:rsidR="00F63D8F" w:rsidRPr="00AA57CF">
        <w:rPr>
          <w:rFonts w:ascii="Arial" w:hAnsi="Arial" w:cs="Arial"/>
          <w:b/>
          <w:bCs/>
          <w:sz w:val="22"/>
          <w:szCs w:val="22"/>
        </w:rPr>
        <w:t xml:space="preserve"> Vorteil für BHS tabletop </w:t>
      </w:r>
      <w:r w:rsidR="00E34F16">
        <w:rPr>
          <w:rFonts w:ascii="Arial" w:hAnsi="Arial" w:cs="Arial"/>
          <w:b/>
          <w:bCs/>
          <w:sz w:val="22"/>
          <w:szCs w:val="22"/>
        </w:rPr>
        <w:t>ist</w:t>
      </w:r>
      <w:r w:rsidR="000146E4" w:rsidRPr="00AA57CF">
        <w:rPr>
          <w:rFonts w:ascii="Arial" w:hAnsi="Arial" w:cs="Arial"/>
          <w:b/>
          <w:bCs/>
          <w:sz w:val="22"/>
          <w:szCs w:val="22"/>
        </w:rPr>
        <w:t xml:space="preserve"> eine</w:t>
      </w:r>
      <w:r w:rsidR="005F371E" w:rsidRPr="00AA57CF">
        <w:rPr>
          <w:rFonts w:ascii="Arial" w:hAnsi="Arial" w:cs="Arial"/>
          <w:b/>
          <w:bCs/>
          <w:sz w:val="22"/>
          <w:szCs w:val="22"/>
        </w:rPr>
        <w:t xml:space="preserve"> </w:t>
      </w:r>
      <w:r w:rsidR="00162D9A" w:rsidRPr="00AA57CF">
        <w:rPr>
          <w:rFonts w:ascii="Arial" w:hAnsi="Arial" w:cs="Arial"/>
          <w:b/>
          <w:bCs/>
          <w:sz w:val="22"/>
          <w:szCs w:val="22"/>
        </w:rPr>
        <w:t xml:space="preserve">gesteigerte </w:t>
      </w:r>
      <w:r w:rsidR="00DD7FF8" w:rsidRPr="00AA57CF">
        <w:rPr>
          <w:rFonts w:ascii="Arial" w:hAnsi="Arial" w:cs="Arial"/>
          <w:b/>
          <w:bCs/>
          <w:sz w:val="22"/>
          <w:szCs w:val="22"/>
        </w:rPr>
        <w:t xml:space="preserve">Verfügbarkeit </w:t>
      </w:r>
      <w:r w:rsidR="000146E4" w:rsidRPr="00AA57CF">
        <w:rPr>
          <w:rFonts w:ascii="Arial" w:hAnsi="Arial" w:cs="Arial"/>
          <w:b/>
          <w:bCs/>
          <w:sz w:val="22"/>
          <w:szCs w:val="22"/>
        </w:rPr>
        <w:t>der</w:t>
      </w:r>
      <w:r w:rsidR="00DD7FF8" w:rsidRPr="00AA57CF">
        <w:rPr>
          <w:rFonts w:ascii="Arial" w:hAnsi="Arial" w:cs="Arial"/>
          <w:b/>
          <w:bCs/>
          <w:sz w:val="22"/>
          <w:szCs w:val="22"/>
        </w:rPr>
        <w:t xml:space="preserve"> Anlage</w:t>
      </w:r>
      <w:r w:rsidR="000146E4" w:rsidRPr="00AA57CF">
        <w:rPr>
          <w:rFonts w:ascii="Arial" w:hAnsi="Arial" w:cs="Arial"/>
          <w:b/>
          <w:bCs/>
          <w:sz w:val="22"/>
          <w:szCs w:val="22"/>
        </w:rPr>
        <w:t xml:space="preserve"> bei geringeren</w:t>
      </w:r>
      <w:r w:rsidR="00DD7FF8" w:rsidRPr="00AA57CF">
        <w:rPr>
          <w:rFonts w:ascii="Arial" w:hAnsi="Arial" w:cs="Arial"/>
          <w:b/>
          <w:bCs/>
          <w:sz w:val="22"/>
          <w:szCs w:val="22"/>
        </w:rPr>
        <w:t xml:space="preserve"> </w:t>
      </w:r>
      <w:r w:rsidR="000146E4" w:rsidRPr="00AA57CF">
        <w:rPr>
          <w:rFonts w:ascii="Arial" w:hAnsi="Arial" w:cs="Arial"/>
          <w:b/>
          <w:bCs/>
          <w:sz w:val="22"/>
          <w:szCs w:val="22"/>
        </w:rPr>
        <w:t>Ersatzteilkosten und planbaren Reparaturen</w:t>
      </w:r>
      <w:r w:rsidR="00DD7FF8" w:rsidRPr="00AA57CF">
        <w:rPr>
          <w:rFonts w:ascii="Arial" w:hAnsi="Arial" w:cs="Arial"/>
          <w:b/>
          <w:bCs/>
          <w:sz w:val="22"/>
          <w:szCs w:val="22"/>
        </w:rPr>
        <w:t>.</w:t>
      </w:r>
      <w:r w:rsidR="00DD7FF8">
        <w:rPr>
          <w:rFonts w:ascii="Arial" w:hAnsi="Arial" w:cs="Arial"/>
          <w:b/>
          <w:bCs/>
          <w:sz w:val="22"/>
          <w:szCs w:val="22"/>
        </w:rPr>
        <w:t xml:space="preserve"> </w:t>
      </w:r>
    </w:p>
    <w:p w:rsidR="009A713D" w:rsidRDefault="009A713D">
      <w:pPr>
        <w:spacing w:line="360" w:lineRule="auto"/>
        <w:jc w:val="both"/>
        <w:rPr>
          <w:rFonts w:ascii="Arial" w:hAnsi="Arial" w:cs="Arial"/>
          <w:b/>
          <w:bCs/>
          <w:sz w:val="22"/>
          <w:szCs w:val="22"/>
        </w:rPr>
      </w:pPr>
    </w:p>
    <w:p w:rsidR="00682741" w:rsidRDefault="00DA79D7">
      <w:pPr>
        <w:spacing w:line="360" w:lineRule="auto"/>
        <w:jc w:val="both"/>
        <w:rPr>
          <w:rFonts w:ascii="Arial" w:hAnsi="Arial" w:cs="Arial"/>
          <w:bCs/>
          <w:sz w:val="22"/>
          <w:szCs w:val="22"/>
        </w:rPr>
      </w:pPr>
      <w:r w:rsidRPr="00154735">
        <w:rPr>
          <w:rFonts w:ascii="Arial" w:hAnsi="Arial" w:cs="Arial"/>
          <w:bCs/>
          <w:sz w:val="22"/>
          <w:szCs w:val="22"/>
        </w:rPr>
        <w:t xml:space="preserve">Wer in Hotels, Gaststätten oder Restaurants essen geht, bekommt </w:t>
      </w:r>
      <w:r w:rsidR="009C4C06">
        <w:rPr>
          <w:rFonts w:ascii="Arial" w:hAnsi="Arial" w:cs="Arial"/>
          <w:bCs/>
          <w:sz w:val="22"/>
          <w:szCs w:val="22"/>
        </w:rPr>
        <w:t>seine</w:t>
      </w:r>
      <w:r w:rsidRPr="00154735">
        <w:rPr>
          <w:rFonts w:ascii="Arial" w:hAnsi="Arial" w:cs="Arial"/>
          <w:bCs/>
          <w:sz w:val="22"/>
          <w:szCs w:val="22"/>
        </w:rPr>
        <w:t xml:space="preserve"> Speisen mit großer Wahrscheinlichkeit auf </w:t>
      </w:r>
      <w:r w:rsidR="00492BAC" w:rsidRPr="00154735">
        <w:rPr>
          <w:rFonts w:ascii="Arial" w:hAnsi="Arial" w:cs="Arial"/>
          <w:bCs/>
          <w:sz w:val="22"/>
          <w:szCs w:val="22"/>
        </w:rPr>
        <w:t>Porzellan</w:t>
      </w:r>
      <w:r w:rsidRPr="00154735">
        <w:rPr>
          <w:rFonts w:ascii="Arial" w:hAnsi="Arial" w:cs="Arial"/>
          <w:bCs/>
          <w:sz w:val="22"/>
          <w:szCs w:val="22"/>
        </w:rPr>
        <w:t xml:space="preserve"> von BHS tabletop serviert. </w:t>
      </w:r>
      <w:r w:rsidR="00984014" w:rsidRPr="00154735">
        <w:rPr>
          <w:rFonts w:ascii="Arial" w:hAnsi="Arial" w:cs="Arial"/>
          <w:bCs/>
          <w:sz w:val="22"/>
          <w:szCs w:val="22"/>
        </w:rPr>
        <w:t xml:space="preserve">Das Unternehmen </w:t>
      </w:r>
      <w:r w:rsidR="007729E5">
        <w:rPr>
          <w:rFonts w:ascii="Arial" w:hAnsi="Arial" w:cs="Arial"/>
          <w:bCs/>
          <w:sz w:val="22"/>
          <w:szCs w:val="22"/>
        </w:rPr>
        <w:t xml:space="preserve">ist Weltmarktführer für Außer-Haus-Porzellan und </w:t>
      </w:r>
      <w:r w:rsidR="00984014" w:rsidRPr="00154735">
        <w:rPr>
          <w:rFonts w:ascii="Arial" w:hAnsi="Arial" w:cs="Arial"/>
          <w:bCs/>
          <w:sz w:val="22"/>
          <w:szCs w:val="22"/>
        </w:rPr>
        <w:t>produzier</w:t>
      </w:r>
      <w:r w:rsidR="007729E5">
        <w:rPr>
          <w:rFonts w:ascii="Arial" w:hAnsi="Arial" w:cs="Arial"/>
          <w:bCs/>
          <w:sz w:val="22"/>
          <w:szCs w:val="22"/>
        </w:rPr>
        <w:t>t</w:t>
      </w:r>
      <w:r w:rsidR="009F1592">
        <w:rPr>
          <w:rFonts w:ascii="Arial" w:hAnsi="Arial" w:cs="Arial"/>
          <w:bCs/>
          <w:sz w:val="22"/>
          <w:szCs w:val="22"/>
        </w:rPr>
        <w:t xml:space="preserve"> die Kollektionen seiner drei Marken Bauscher, Tafelstern und Schönwald</w:t>
      </w:r>
      <w:r w:rsidR="007729E5">
        <w:rPr>
          <w:rFonts w:ascii="Arial" w:hAnsi="Arial" w:cs="Arial"/>
          <w:bCs/>
          <w:sz w:val="22"/>
          <w:szCs w:val="22"/>
        </w:rPr>
        <w:t xml:space="preserve"> ausschließlich in Deutschland</w:t>
      </w:r>
      <w:r w:rsidR="008D1F94">
        <w:rPr>
          <w:rFonts w:ascii="Arial" w:hAnsi="Arial" w:cs="Arial"/>
          <w:bCs/>
          <w:sz w:val="22"/>
          <w:szCs w:val="22"/>
        </w:rPr>
        <w:t xml:space="preserve">. Auf ihrem Weg von der Produktion zum Kunden machen alle Artikel im Dekorations- und Logistikzentrum </w:t>
      </w:r>
      <w:r w:rsidR="009F2FF9">
        <w:rPr>
          <w:rFonts w:ascii="Arial" w:hAnsi="Arial" w:cs="Arial"/>
          <w:bCs/>
          <w:sz w:val="22"/>
          <w:szCs w:val="22"/>
        </w:rPr>
        <w:t>am</w:t>
      </w:r>
      <w:r w:rsidR="007729E5">
        <w:rPr>
          <w:rFonts w:ascii="Arial" w:hAnsi="Arial" w:cs="Arial"/>
          <w:bCs/>
          <w:sz w:val="22"/>
          <w:szCs w:val="22"/>
        </w:rPr>
        <w:t xml:space="preserve"> </w:t>
      </w:r>
      <w:r w:rsidR="009F2FF9">
        <w:rPr>
          <w:rFonts w:ascii="Arial" w:hAnsi="Arial" w:cs="Arial"/>
          <w:bCs/>
          <w:sz w:val="22"/>
          <w:szCs w:val="22"/>
        </w:rPr>
        <w:t>Firmenh</w:t>
      </w:r>
      <w:r w:rsidR="00984014" w:rsidRPr="00154735">
        <w:rPr>
          <w:rFonts w:ascii="Arial" w:hAnsi="Arial" w:cs="Arial"/>
          <w:bCs/>
          <w:sz w:val="22"/>
          <w:szCs w:val="22"/>
        </w:rPr>
        <w:t>auptsitz im bayrischen Selb</w:t>
      </w:r>
      <w:r w:rsidR="008D1F94">
        <w:rPr>
          <w:rFonts w:ascii="Arial" w:hAnsi="Arial" w:cs="Arial"/>
          <w:bCs/>
          <w:sz w:val="22"/>
          <w:szCs w:val="22"/>
        </w:rPr>
        <w:t xml:space="preserve"> Station</w:t>
      </w:r>
      <w:r w:rsidR="00984014" w:rsidRPr="00154735">
        <w:rPr>
          <w:rFonts w:ascii="Arial" w:hAnsi="Arial" w:cs="Arial"/>
          <w:bCs/>
          <w:sz w:val="22"/>
          <w:szCs w:val="22"/>
        </w:rPr>
        <w:t>.</w:t>
      </w:r>
      <w:r w:rsidR="00260D61" w:rsidRPr="00154735">
        <w:rPr>
          <w:rFonts w:ascii="Arial" w:hAnsi="Arial" w:cs="Arial"/>
          <w:bCs/>
          <w:sz w:val="22"/>
          <w:szCs w:val="22"/>
        </w:rPr>
        <w:t xml:space="preserve"> </w:t>
      </w:r>
      <w:r w:rsidR="00F802EE">
        <w:rPr>
          <w:rFonts w:ascii="Arial" w:hAnsi="Arial" w:cs="Arial"/>
          <w:bCs/>
          <w:sz w:val="22"/>
          <w:szCs w:val="22"/>
        </w:rPr>
        <w:t>Dort lagern auf</w:t>
      </w:r>
      <w:r w:rsidR="00862186">
        <w:rPr>
          <w:rFonts w:ascii="Arial" w:hAnsi="Arial" w:cs="Arial"/>
          <w:bCs/>
          <w:sz w:val="22"/>
          <w:szCs w:val="22"/>
        </w:rPr>
        <w:t xml:space="preserve"> 12</w:t>
      </w:r>
      <w:r w:rsidR="00F44B23">
        <w:rPr>
          <w:rFonts w:ascii="Arial" w:hAnsi="Arial" w:cs="Arial"/>
          <w:bCs/>
          <w:sz w:val="22"/>
          <w:szCs w:val="22"/>
        </w:rPr>
        <w:t>0</w:t>
      </w:r>
      <w:r w:rsidR="00862186">
        <w:rPr>
          <w:rFonts w:ascii="Arial" w:hAnsi="Arial" w:cs="Arial"/>
          <w:bCs/>
          <w:sz w:val="22"/>
          <w:szCs w:val="22"/>
        </w:rPr>
        <w:t>.000 Stellplätzen</w:t>
      </w:r>
      <w:r w:rsidR="00F6566A">
        <w:rPr>
          <w:rFonts w:ascii="Arial" w:hAnsi="Arial" w:cs="Arial"/>
          <w:bCs/>
          <w:sz w:val="22"/>
          <w:szCs w:val="22"/>
        </w:rPr>
        <w:t xml:space="preserve"> </w:t>
      </w:r>
      <w:r w:rsidR="00862186">
        <w:rPr>
          <w:rFonts w:ascii="Arial" w:hAnsi="Arial" w:cs="Arial"/>
          <w:bCs/>
          <w:sz w:val="22"/>
          <w:szCs w:val="22"/>
        </w:rPr>
        <w:t xml:space="preserve">Teller, Tassen, </w:t>
      </w:r>
      <w:r w:rsidR="009C4C06">
        <w:rPr>
          <w:rFonts w:ascii="Arial" w:hAnsi="Arial" w:cs="Arial"/>
          <w:bCs/>
          <w:sz w:val="22"/>
          <w:szCs w:val="22"/>
        </w:rPr>
        <w:t>Schalen</w:t>
      </w:r>
      <w:r w:rsidR="00187272">
        <w:rPr>
          <w:rFonts w:ascii="Arial" w:hAnsi="Arial" w:cs="Arial"/>
          <w:bCs/>
          <w:sz w:val="22"/>
          <w:szCs w:val="22"/>
        </w:rPr>
        <w:t xml:space="preserve"> und weitere Porzellanartikel für das Gaststätten- und Hotelgewerbe.</w:t>
      </w:r>
      <w:r w:rsidR="00E32F6D">
        <w:rPr>
          <w:rFonts w:ascii="Arial" w:hAnsi="Arial" w:cs="Arial"/>
          <w:bCs/>
          <w:sz w:val="22"/>
          <w:szCs w:val="22"/>
        </w:rPr>
        <w:t xml:space="preserve"> Auch die </w:t>
      </w:r>
      <w:r w:rsidR="00E32F6D">
        <w:rPr>
          <w:rFonts w:ascii="Arial" w:hAnsi="Arial" w:cs="Arial"/>
          <w:bCs/>
          <w:sz w:val="22"/>
          <w:szCs w:val="22"/>
        </w:rPr>
        <w:lastRenderedPageBreak/>
        <w:t>kundenindividuelle Dekoration der Artikel sowie d</w:t>
      </w:r>
      <w:r w:rsidR="00BC06BC">
        <w:rPr>
          <w:rFonts w:ascii="Arial" w:hAnsi="Arial" w:cs="Arial"/>
          <w:bCs/>
          <w:sz w:val="22"/>
          <w:szCs w:val="22"/>
        </w:rPr>
        <w:t>ie</w:t>
      </w:r>
      <w:r w:rsidR="00E32F6D">
        <w:rPr>
          <w:rFonts w:ascii="Arial" w:hAnsi="Arial" w:cs="Arial"/>
          <w:bCs/>
          <w:sz w:val="22"/>
          <w:szCs w:val="22"/>
        </w:rPr>
        <w:t xml:space="preserve"> </w:t>
      </w:r>
      <w:r w:rsidR="00BC06BC">
        <w:rPr>
          <w:rFonts w:ascii="Arial" w:hAnsi="Arial" w:cs="Arial"/>
          <w:bCs/>
          <w:sz w:val="22"/>
          <w:szCs w:val="22"/>
        </w:rPr>
        <w:t>Sendungsabwicklung</w:t>
      </w:r>
      <w:r w:rsidR="00E32F6D">
        <w:rPr>
          <w:rFonts w:ascii="Arial" w:hAnsi="Arial" w:cs="Arial"/>
          <w:bCs/>
          <w:sz w:val="22"/>
          <w:szCs w:val="22"/>
        </w:rPr>
        <w:t xml:space="preserve"> erfolgen von Selb aus.</w:t>
      </w:r>
      <w:r w:rsidR="00187272">
        <w:rPr>
          <w:rFonts w:ascii="Arial" w:hAnsi="Arial" w:cs="Arial"/>
          <w:bCs/>
          <w:sz w:val="22"/>
          <w:szCs w:val="22"/>
        </w:rPr>
        <w:t xml:space="preserve"> </w:t>
      </w:r>
      <w:r w:rsidR="00CD176E">
        <w:rPr>
          <w:rFonts w:ascii="Arial" w:hAnsi="Arial" w:cs="Arial"/>
          <w:bCs/>
          <w:sz w:val="22"/>
          <w:szCs w:val="22"/>
        </w:rPr>
        <w:t xml:space="preserve">Damit </w:t>
      </w:r>
      <w:r w:rsidR="00CA55FC">
        <w:rPr>
          <w:rFonts w:ascii="Arial" w:hAnsi="Arial" w:cs="Arial"/>
          <w:bCs/>
          <w:sz w:val="22"/>
          <w:szCs w:val="22"/>
        </w:rPr>
        <w:t xml:space="preserve">Verpackung, </w:t>
      </w:r>
      <w:r w:rsidR="00CD176E">
        <w:rPr>
          <w:rFonts w:ascii="Arial" w:hAnsi="Arial" w:cs="Arial"/>
          <w:bCs/>
          <w:sz w:val="22"/>
          <w:szCs w:val="22"/>
        </w:rPr>
        <w:t xml:space="preserve">Versand und Auslieferung der </w:t>
      </w:r>
      <w:r w:rsidR="00274A4D">
        <w:rPr>
          <w:rFonts w:ascii="Arial" w:hAnsi="Arial" w:cs="Arial"/>
          <w:bCs/>
          <w:sz w:val="22"/>
          <w:szCs w:val="22"/>
        </w:rPr>
        <w:t xml:space="preserve">jährlich </w:t>
      </w:r>
      <w:r w:rsidR="00CD176E">
        <w:rPr>
          <w:rFonts w:ascii="Arial" w:hAnsi="Arial" w:cs="Arial"/>
          <w:bCs/>
          <w:sz w:val="22"/>
          <w:szCs w:val="22"/>
        </w:rPr>
        <w:t xml:space="preserve">bis zu 40 Millionen Teile fristgerecht </w:t>
      </w:r>
      <w:r w:rsidR="00BA57CA">
        <w:rPr>
          <w:rFonts w:ascii="Arial" w:hAnsi="Arial" w:cs="Arial"/>
          <w:bCs/>
          <w:sz w:val="22"/>
          <w:szCs w:val="22"/>
        </w:rPr>
        <w:t>erfolgen</w:t>
      </w:r>
      <w:r w:rsidR="00CD176E">
        <w:rPr>
          <w:rFonts w:ascii="Arial" w:hAnsi="Arial" w:cs="Arial"/>
          <w:bCs/>
          <w:sz w:val="22"/>
          <w:szCs w:val="22"/>
        </w:rPr>
        <w:t xml:space="preserve">, ist eine zuverlässige Logistik </w:t>
      </w:r>
      <w:r w:rsidR="00BA57CA">
        <w:rPr>
          <w:rFonts w:ascii="Arial" w:hAnsi="Arial" w:cs="Arial"/>
          <w:bCs/>
          <w:sz w:val="22"/>
          <w:szCs w:val="22"/>
        </w:rPr>
        <w:t>unabdingbar.</w:t>
      </w:r>
      <w:r w:rsidR="0064265B">
        <w:rPr>
          <w:rFonts w:ascii="Arial" w:hAnsi="Arial" w:cs="Arial"/>
          <w:bCs/>
          <w:sz w:val="22"/>
          <w:szCs w:val="22"/>
        </w:rPr>
        <w:t xml:space="preserve"> Ausgangspunkt aller Warenbewegungen ist</w:t>
      </w:r>
      <w:r w:rsidR="00BC06BC">
        <w:rPr>
          <w:rFonts w:ascii="Arial" w:hAnsi="Arial" w:cs="Arial"/>
          <w:bCs/>
          <w:sz w:val="22"/>
          <w:szCs w:val="22"/>
        </w:rPr>
        <w:t xml:space="preserve"> </w:t>
      </w:r>
      <w:r w:rsidR="0064265B">
        <w:rPr>
          <w:rFonts w:ascii="Arial" w:hAnsi="Arial" w:cs="Arial"/>
          <w:bCs/>
          <w:sz w:val="22"/>
          <w:szCs w:val="22"/>
        </w:rPr>
        <w:t xml:space="preserve">ein </w:t>
      </w:r>
      <w:r w:rsidR="00BC06BC">
        <w:rPr>
          <w:rFonts w:ascii="Arial" w:hAnsi="Arial" w:cs="Arial"/>
          <w:bCs/>
          <w:sz w:val="22"/>
          <w:szCs w:val="22"/>
        </w:rPr>
        <w:t>automatische</w:t>
      </w:r>
      <w:r w:rsidR="0064265B">
        <w:rPr>
          <w:rFonts w:ascii="Arial" w:hAnsi="Arial" w:cs="Arial"/>
          <w:bCs/>
          <w:sz w:val="22"/>
          <w:szCs w:val="22"/>
        </w:rPr>
        <w:t>s</w:t>
      </w:r>
      <w:r w:rsidR="00BC06BC">
        <w:rPr>
          <w:rFonts w:ascii="Arial" w:hAnsi="Arial" w:cs="Arial"/>
          <w:bCs/>
          <w:sz w:val="22"/>
          <w:szCs w:val="22"/>
        </w:rPr>
        <w:t xml:space="preserve"> Kleinteilelager (AKL)</w:t>
      </w:r>
      <w:r w:rsidR="0064265B">
        <w:rPr>
          <w:rFonts w:ascii="Arial" w:hAnsi="Arial" w:cs="Arial"/>
          <w:bCs/>
          <w:sz w:val="22"/>
          <w:szCs w:val="22"/>
        </w:rPr>
        <w:t>, in dem BHS tabletop</w:t>
      </w:r>
      <w:r w:rsidR="00BC06BC">
        <w:rPr>
          <w:rFonts w:ascii="Arial" w:hAnsi="Arial" w:cs="Arial"/>
          <w:bCs/>
          <w:sz w:val="22"/>
          <w:szCs w:val="22"/>
        </w:rPr>
        <w:t xml:space="preserve"> auf 75 Metern Länge und 30 Metern Breite</w:t>
      </w:r>
      <w:r w:rsidR="0064265B">
        <w:rPr>
          <w:rFonts w:ascii="Arial" w:hAnsi="Arial" w:cs="Arial"/>
          <w:bCs/>
          <w:sz w:val="22"/>
          <w:szCs w:val="22"/>
        </w:rPr>
        <w:t xml:space="preserve"> sein Porzellan bevorratet</w:t>
      </w:r>
      <w:r w:rsidR="00BC06BC">
        <w:rPr>
          <w:rFonts w:ascii="Arial" w:hAnsi="Arial" w:cs="Arial"/>
          <w:bCs/>
          <w:sz w:val="22"/>
          <w:szCs w:val="22"/>
        </w:rPr>
        <w:t xml:space="preserve">. </w:t>
      </w:r>
      <w:r w:rsidR="00664040">
        <w:rPr>
          <w:rFonts w:ascii="Arial" w:hAnsi="Arial" w:cs="Arial"/>
          <w:bCs/>
          <w:sz w:val="22"/>
          <w:szCs w:val="22"/>
        </w:rPr>
        <w:t xml:space="preserve">Die Verbindung zwischen dem AKL und </w:t>
      </w:r>
      <w:r w:rsidR="00315789">
        <w:rPr>
          <w:rFonts w:ascii="Arial" w:hAnsi="Arial" w:cs="Arial"/>
          <w:bCs/>
          <w:sz w:val="22"/>
          <w:szCs w:val="22"/>
        </w:rPr>
        <w:t xml:space="preserve">dem </w:t>
      </w:r>
      <w:r w:rsidR="00664040">
        <w:rPr>
          <w:rFonts w:ascii="Arial" w:hAnsi="Arial" w:cs="Arial"/>
          <w:bCs/>
          <w:sz w:val="22"/>
          <w:szCs w:val="22"/>
        </w:rPr>
        <w:t>Versand stellt eine automatische L</w:t>
      </w:r>
      <w:r w:rsidR="00A27955">
        <w:rPr>
          <w:rFonts w:ascii="Arial" w:hAnsi="Arial" w:cs="Arial"/>
          <w:bCs/>
          <w:sz w:val="22"/>
          <w:szCs w:val="22"/>
        </w:rPr>
        <w:t xml:space="preserve">ager- und Fördertechnik sicher: Die Waren gelangen über Rollenförderer und einen Behälterheber </w:t>
      </w:r>
      <w:r w:rsidR="0081022E">
        <w:rPr>
          <w:rFonts w:ascii="Arial" w:hAnsi="Arial" w:cs="Arial"/>
          <w:bCs/>
          <w:sz w:val="22"/>
          <w:szCs w:val="22"/>
        </w:rPr>
        <w:t>aus dem zwölfgassigen</w:t>
      </w:r>
      <w:r w:rsidR="00A27955">
        <w:rPr>
          <w:rFonts w:ascii="Arial" w:hAnsi="Arial" w:cs="Arial"/>
          <w:bCs/>
          <w:sz w:val="22"/>
          <w:szCs w:val="22"/>
        </w:rPr>
        <w:t xml:space="preserve"> Lager in die Dekoration und werden anschließend ver</w:t>
      </w:r>
      <w:r w:rsidR="00D52BE7">
        <w:rPr>
          <w:rFonts w:ascii="Arial" w:hAnsi="Arial" w:cs="Arial"/>
          <w:bCs/>
          <w:sz w:val="22"/>
          <w:szCs w:val="22"/>
        </w:rPr>
        <w:t>schickt</w:t>
      </w:r>
      <w:r w:rsidR="00A27955">
        <w:rPr>
          <w:rFonts w:ascii="Arial" w:hAnsi="Arial" w:cs="Arial"/>
          <w:bCs/>
          <w:sz w:val="22"/>
          <w:szCs w:val="22"/>
        </w:rPr>
        <w:t xml:space="preserve">. </w:t>
      </w:r>
      <w:r w:rsidR="00E10ABB">
        <w:rPr>
          <w:rFonts w:ascii="Arial" w:hAnsi="Arial" w:cs="Arial"/>
          <w:bCs/>
          <w:sz w:val="22"/>
          <w:szCs w:val="22"/>
        </w:rPr>
        <w:t xml:space="preserve">Die Ein- und Auslagerung </w:t>
      </w:r>
      <w:r w:rsidR="0079380A">
        <w:rPr>
          <w:rFonts w:ascii="Arial" w:hAnsi="Arial" w:cs="Arial"/>
          <w:bCs/>
          <w:sz w:val="22"/>
          <w:szCs w:val="22"/>
        </w:rPr>
        <w:t>erfolgt mith</w:t>
      </w:r>
      <w:r w:rsidR="00E10ABB">
        <w:rPr>
          <w:rFonts w:ascii="Arial" w:hAnsi="Arial" w:cs="Arial"/>
          <w:bCs/>
          <w:sz w:val="22"/>
          <w:szCs w:val="22"/>
        </w:rPr>
        <w:t>ilfe von zwölf</w:t>
      </w:r>
      <w:r w:rsidR="00B117FA">
        <w:rPr>
          <w:rFonts w:ascii="Arial" w:hAnsi="Arial" w:cs="Arial"/>
          <w:bCs/>
          <w:sz w:val="22"/>
          <w:szCs w:val="22"/>
        </w:rPr>
        <w:t xml:space="preserve"> 18 Meter</w:t>
      </w:r>
      <w:r w:rsidR="00B117FA" w:rsidRPr="00B117FA">
        <w:rPr>
          <w:rFonts w:ascii="Arial" w:hAnsi="Arial" w:cs="Arial"/>
          <w:bCs/>
          <w:sz w:val="22"/>
          <w:szCs w:val="22"/>
        </w:rPr>
        <w:t xml:space="preserve"> </w:t>
      </w:r>
      <w:r w:rsidR="00B117FA">
        <w:rPr>
          <w:rFonts w:ascii="Arial" w:hAnsi="Arial" w:cs="Arial"/>
          <w:bCs/>
          <w:sz w:val="22"/>
          <w:szCs w:val="22"/>
        </w:rPr>
        <w:t>hohen Einmast-Regalbediengeräte</w:t>
      </w:r>
      <w:r w:rsidR="006045F6">
        <w:rPr>
          <w:rFonts w:ascii="Arial" w:hAnsi="Arial" w:cs="Arial"/>
          <w:bCs/>
          <w:sz w:val="22"/>
          <w:szCs w:val="22"/>
        </w:rPr>
        <w:t>n</w:t>
      </w:r>
      <w:r w:rsidR="00B117FA">
        <w:rPr>
          <w:rFonts w:ascii="Arial" w:hAnsi="Arial" w:cs="Arial"/>
          <w:bCs/>
          <w:sz w:val="22"/>
          <w:szCs w:val="22"/>
        </w:rPr>
        <w:t xml:space="preserve"> (RBG)</w:t>
      </w:r>
      <w:r w:rsidR="0079380A">
        <w:rPr>
          <w:rFonts w:ascii="Arial" w:hAnsi="Arial" w:cs="Arial"/>
          <w:bCs/>
          <w:sz w:val="22"/>
          <w:szCs w:val="22"/>
        </w:rPr>
        <w:t>. Diese sind</w:t>
      </w:r>
      <w:r w:rsidR="00B117FA">
        <w:rPr>
          <w:rFonts w:ascii="Arial" w:hAnsi="Arial" w:cs="Arial"/>
          <w:bCs/>
          <w:sz w:val="22"/>
          <w:szCs w:val="22"/>
        </w:rPr>
        <w:t xml:space="preserve"> mit </w:t>
      </w:r>
      <w:r w:rsidR="00315789">
        <w:rPr>
          <w:rFonts w:ascii="Arial" w:hAnsi="Arial" w:cs="Arial"/>
          <w:bCs/>
          <w:sz w:val="22"/>
          <w:szCs w:val="22"/>
        </w:rPr>
        <w:t xml:space="preserve">einem </w:t>
      </w:r>
      <w:r w:rsidR="00B117FA">
        <w:rPr>
          <w:rFonts w:ascii="Arial" w:hAnsi="Arial" w:cs="Arial"/>
          <w:bCs/>
          <w:sz w:val="22"/>
          <w:szCs w:val="22"/>
        </w:rPr>
        <w:t>Teleskoptisch zur gleichzeitigen Aufnahme von zwei Behältern</w:t>
      </w:r>
      <w:r w:rsidR="00315789">
        <w:rPr>
          <w:rFonts w:ascii="Arial" w:hAnsi="Arial" w:cs="Arial"/>
          <w:bCs/>
          <w:sz w:val="22"/>
          <w:szCs w:val="22"/>
        </w:rPr>
        <w:t xml:space="preserve"> aus</w:t>
      </w:r>
      <w:r w:rsidR="0079380A">
        <w:rPr>
          <w:rFonts w:ascii="Arial" w:hAnsi="Arial" w:cs="Arial"/>
          <w:bCs/>
          <w:sz w:val="22"/>
          <w:szCs w:val="22"/>
        </w:rPr>
        <w:t>gestattet</w:t>
      </w:r>
      <w:r w:rsidR="00B117FA">
        <w:rPr>
          <w:rFonts w:ascii="Arial" w:hAnsi="Arial" w:cs="Arial"/>
          <w:bCs/>
          <w:sz w:val="22"/>
          <w:szCs w:val="22"/>
        </w:rPr>
        <w:t xml:space="preserve">. </w:t>
      </w:r>
      <w:r w:rsidR="00075040">
        <w:rPr>
          <w:rFonts w:ascii="Arial" w:hAnsi="Arial" w:cs="Arial"/>
          <w:bCs/>
          <w:sz w:val="22"/>
          <w:szCs w:val="22"/>
        </w:rPr>
        <w:t xml:space="preserve">Sie bilden das Kernelement der Logistik, da sie den Warenfluss maßgeblich </w:t>
      </w:r>
      <w:r w:rsidR="00263B49">
        <w:rPr>
          <w:rFonts w:ascii="Arial" w:hAnsi="Arial" w:cs="Arial"/>
          <w:bCs/>
          <w:sz w:val="22"/>
          <w:szCs w:val="22"/>
        </w:rPr>
        <w:t>steuern</w:t>
      </w:r>
      <w:r w:rsidR="00075040">
        <w:rPr>
          <w:rFonts w:ascii="Arial" w:hAnsi="Arial" w:cs="Arial"/>
          <w:bCs/>
          <w:sz w:val="22"/>
          <w:szCs w:val="22"/>
        </w:rPr>
        <w:t>.</w:t>
      </w:r>
      <w:r w:rsidR="00E9715A">
        <w:rPr>
          <w:rFonts w:ascii="Arial" w:hAnsi="Arial" w:cs="Arial"/>
          <w:bCs/>
          <w:sz w:val="22"/>
          <w:szCs w:val="22"/>
        </w:rPr>
        <w:t xml:space="preserve"> </w:t>
      </w:r>
      <w:r w:rsidR="00A80448">
        <w:rPr>
          <w:rFonts w:ascii="Arial" w:hAnsi="Arial" w:cs="Arial"/>
          <w:bCs/>
          <w:sz w:val="22"/>
          <w:szCs w:val="22"/>
        </w:rPr>
        <w:t>Jedoch traten nach</w:t>
      </w:r>
      <w:r w:rsidR="00A42F65">
        <w:rPr>
          <w:rFonts w:ascii="Arial" w:hAnsi="Arial" w:cs="Arial"/>
          <w:bCs/>
          <w:sz w:val="22"/>
          <w:szCs w:val="22"/>
        </w:rPr>
        <w:t xml:space="preserve"> 19 Jahre</w:t>
      </w:r>
      <w:r w:rsidR="00BF64DF">
        <w:rPr>
          <w:rFonts w:ascii="Arial" w:hAnsi="Arial" w:cs="Arial"/>
          <w:bCs/>
          <w:sz w:val="22"/>
          <w:szCs w:val="22"/>
        </w:rPr>
        <w:t>n</w:t>
      </w:r>
      <w:r w:rsidR="00A42F65">
        <w:rPr>
          <w:rFonts w:ascii="Arial" w:hAnsi="Arial" w:cs="Arial"/>
          <w:bCs/>
          <w:sz w:val="22"/>
          <w:szCs w:val="22"/>
        </w:rPr>
        <w:t xml:space="preserve"> </w:t>
      </w:r>
      <w:r w:rsidR="00A80448">
        <w:rPr>
          <w:rFonts w:ascii="Arial" w:hAnsi="Arial" w:cs="Arial"/>
          <w:bCs/>
          <w:sz w:val="22"/>
          <w:szCs w:val="22"/>
        </w:rPr>
        <w:t xml:space="preserve">im Vollbetrieb </w:t>
      </w:r>
      <w:r w:rsidR="00BF64DF">
        <w:rPr>
          <w:rFonts w:ascii="Arial" w:hAnsi="Arial" w:cs="Arial"/>
          <w:bCs/>
          <w:sz w:val="22"/>
          <w:szCs w:val="22"/>
        </w:rPr>
        <w:t>gehäuft</w:t>
      </w:r>
      <w:r w:rsidR="00A80448">
        <w:rPr>
          <w:rFonts w:ascii="Arial" w:hAnsi="Arial" w:cs="Arial"/>
          <w:bCs/>
          <w:sz w:val="22"/>
          <w:szCs w:val="22"/>
        </w:rPr>
        <w:t xml:space="preserve"> Störungen </w:t>
      </w:r>
      <w:r w:rsidR="00645708">
        <w:rPr>
          <w:rFonts w:ascii="Arial" w:hAnsi="Arial" w:cs="Arial"/>
          <w:bCs/>
          <w:sz w:val="22"/>
          <w:szCs w:val="22"/>
        </w:rPr>
        <w:t>an den Laufradlagerungen der</w:t>
      </w:r>
      <w:r w:rsidR="00A80448">
        <w:rPr>
          <w:rFonts w:ascii="Arial" w:hAnsi="Arial" w:cs="Arial"/>
          <w:bCs/>
          <w:sz w:val="22"/>
          <w:szCs w:val="22"/>
        </w:rPr>
        <w:t xml:space="preserve"> </w:t>
      </w:r>
      <w:r w:rsidR="00E9715A">
        <w:rPr>
          <w:rFonts w:ascii="Arial" w:hAnsi="Arial" w:cs="Arial"/>
          <w:bCs/>
          <w:sz w:val="22"/>
          <w:szCs w:val="22"/>
        </w:rPr>
        <w:t xml:space="preserve">RBGs </w:t>
      </w:r>
      <w:r w:rsidR="00A80448">
        <w:rPr>
          <w:rFonts w:ascii="Arial" w:hAnsi="Arial" w:cs="Arial"/>
          <w:bCs/>
          <w:sz w:val="22"/>
          <w:szCs w:val="22"/>
        </w:rPr>
        <w:t>auf</w:t>
      </w:r>
      <w:r w:rsidR="00664040">
        <w:rPr>
          <w:rFonts w:ascii="Arial" w:hAnsi="Arial" w:cs="Arial"/>
          <w:bCs/>
          <w:sz w:val="22"/>
          <w:szCs w:val="22"/>
        </w:rPr>
        <w:t xml:space="preserve">: </w:t>
      </w:r>
      <w:r w:rsidR="00550401">
        <w:rPr>
          <w:rFonts w:ascii="Arial" w:hAnsi="Arial" w:cs="Arial"/>
          <w:bCs/>
          <w:sz w:val="22"/>
          <w:szCs w:val="22"/>
        </w:rPr>
        <w:t>In der Folge</w:t>
      </w:r>
      <w:r w:rsidR="00664040">
        <w:rPr>
          <w:rFonts w:ascii="Arial" w:hAnsi="Arial" w:cs="Arial"/>
          <w:bCs/>
          <w:sz w:val="22"/>
          <w:szCs w:val="22"/>
        </w:rPr>
        <w:t xml:space="preserve"> fielen</w:t>
      </w:r>
      <w:r w:rsidR="00550401">
        <w:rPr>
          <w:rFonts w:ascii="Arial" w:hAnsi="Arial" w:cs="Arial"/>
          <w:bCs/>
          <w:sz w:val="22"/>
          <w:szCs w:val="22"/>
        </w:rPr>
        <w:t xml:space="preserve"> immer wieder</w:t>
      </w:r>
      <w:r w:rsidR="00664040">
        <w:rPr>
          <w:rFonts w:ascii="Arial" w:hAnsi="Arial" w:cs="Arial"/>
          <w:bCs/>
          <w:sz w:val="22"/>
          <w:szCs w:val="22"/>
        </w:rPr>
        <w:t xml:space="preserve"> einzelne Geräte aus</w:t>
      </w:r>
      <w:r w:rsidR="00D05DED">
        <w:rPr>
          <w:rFonts w:ascii="Arial" w:hAnsi="Arial" w:cs="Arial"/>
          <w:bCs/>
          <w:sz w:val="22"/>
          <w:szCs w:val="22"/>
        </w:rPr>
        <w:t>, es kam zu Stillständen im Lager</w:t>
      </w:r>
      <w:r w:rsidR="00664040">
        <w:rPr>
          <w:rFonts w:ascii="Arial" w:hAnsi="Arial" w:cs="Arial"/>
          <w:bCs/>
          <w:sz w:val="22"/>
          <w:szCs w:val="22"/>
        </w:rPr>
        <w:t>.</w:t>
      </w:r>
      <w:r w:rsidR="00D05DED">
        <w:rPr>
          <w:rFonts w:ascii="Arial" w:hAnsi="Arial" w:cs="Arial"/>
          <w:bCs/>
          <w:sz w:val="22"/>
          <w:szCs w:val="22"/>
        </w:rPr>
        <w:t xml:space="preserve"> </w:t>
      </w:r>
      <w:r w:rsidR="00664BF3">
        <w:rPr>
          <w:rFonts w:ascii="Arial" w:hAnsi="Arial" w:cs="Arial"/>
          <w:bCs/>
          <w:sz w:val="22"/>
          <w:szCs w:val="22"/>
        </w:rPr>
        <w:t>„Die Regalbediengeräte wurden für uns zum Risikofaktor“, beschreibt Heik</w:t>
      </w:r>
      <w:r w:rsidR="003A726C">
        <w:rPr>
          <w:rFonts w:ascii="Arial" w:hAnsi="Arial" w:cs="Arial"/>
          <w:bCs/>
          <w:sz w:val="22"/>
          <w:szCs w:val="22"/>
        </w:rPr>
        <w:t>o</w:t>
      </w:r>
      <w:r w:rsidR="00664BF3">
        <w:rPr>
          <w:rFonts w:ascii="Arial" w:hAnsi="Arial" w:cs="Arial"/>
          <w:bCs/>
          <w:sz w:val="22"/>
          <w:szCs w:val="22"/>
        </w:rPr>
        <w:t xml:space="preserve"> Be</w:t>
      </w:r>
      <w:r w:rsidR="003A726C">
        <w:rPr>
          <w:rFonts w:ascii="Arial" w:hAnsi="Arial" w:cs="Arial"/>
          <w:bCs/>
          <w:sz w:val="22"/>
          <w:szCs w:val="22"/>
        </w:rPr>
        <w:t>n</w:t>
      </w:r>
      <w:r w:rsidR="00664BF3">
        <w:rPr>
          <w:rFonts w:ascii="Arial" w:hAnsi="Arial" w:cs="Arial"/>
          <w:bCs/>
          <w:sz w:val="22"/>
          <w:szCs w:val="22"/>
        </w:rPr>
        <w:t xml:space="preserve">ker, Leiter Distribution und Technik bei BHS tabletop, die Situation. </w:t>
      </w:r>
      <w:r w:rsidR="003A726C">
        <w:rPr>
          <w:rFonts w:ascii="Arial" w:hAnsi="Arial" w:cs="Arial"/>
          <w:bCs/>
          <w:sz w:val="22"/>
          <w:szCs w:val="22"/>
        </w:rPr>
        <w:t>„Wir wussten nie, wie lange es bis zur nächsten Störung dauert und welches</w:t>
      </w:r>
      <w:r w:rsidR="00536AD2">
        <w:rPr>
          <w:rFonts w:ascii="Arial" w:hAnsi="Arial" w:cs="Arial"/>
          <w:bCs/>
          <w:sz w:val="22"/>
          <w:szCs w:val="22"/>
        </w:rPr>
        <w:t xml:space="preserve"> Gerät betroffen </w:t>
      </w:r>
      <w:r w:rsidR="00E34F16">
        <w:rPr>
          <w:rFonts w:ascii="Arial" w:hAnsi="Arial" w:cs="Arial"/>
          <w:bCs/>
          <w:sz w:val="22"/>
          <w:szCs w:val="22"/>
        </w:rPr>
        <w:t>sein wird</w:t>
      </w:r>
      <w:r w:rsidR="00536AD2">
        <w:rPr>
          <w:rFonts w:ascii="Arial" w:hAnsi="Arial" w:cs="Arial"/>
          <w:bCs/>
          <w:sz w:val="22"/>
          <w:szCs w:val="22"/>
        </w:rPr>
        <w:t>.“ Auch d</w:t>
      </w:r>
      <w:r w:rsidR="003A726C">
        <w:rPr>
          <w:rFonts w:ascii="Arial" w:hAnsi="Arial" w:cs="Arial"/>
          <w:bCs/>
          <w:sz w:val="22"/>
          <w:szCs w:val="22"/>
        </w:rPr>
        <w:t>ie Notreparaturen stellten keine dauerhafte Lösung dar.</w:t>
      </w:r>
      <w:r w:rsidR="00664040">
        <w:rPr>
          <w:rFonts w:ascii="Arial" w:hAnsi="Arial" w:cs="Arial"/>
          <w:bCs/>
          <w:sz w:val="22"/>
          <w:szCs w:val="22"/>
        </w:rPr>
        <w:t xml:space="preserve"> </w:t>
      </w:r>
      <w:r w:rsidR="007902E8">
        <w:rPr>
          <w:rFonts w:ascii="Arial" w:hAnsi="Arial" w:cs="Arial"/>
          <w:bCs/>
          <w:sz w:val="22"/>
          <w:szCs w:val="22"/>
        </w:rPr>
        <w:t>Hierbei wurden die Materialschäden</w:t>
      </w:r>
      <w:r w:rsidR="00842856">
        <w:rPr>
          <w:rFonts w:ascii="Arial" w:hAnsi="Arial" w:cs="Arial"/>
          <w:bCs/>
          <w:sz w:val="22"/>
          <w:szCs w:val="22"/>
        </w:rPr>
        <w:t xml:space="preserve"> an den </w:t>
      </w:r>
      <w:r w:rsidR="00692A19">
        <w:rPr>
          <w:rFonts w:ascii="Arial" w:hAnsi="Arial" w:cs="Arial"/>
          <w:bCs/>
          <w:sz w:val="22"/>
          <w:szCs w:val="22"/>
        </w:rPr>
        <w:t>Lagerf</w:t>
      </w:r>
      <w:r w:rsidR="00842856">
        <w:rPr>
          <w:rFonts w:ascii="Arial" w:hAnsi="Arial" w:cs="Arial"/>
          <w:bCs/>
          <w:sz w:val="22"/>
          <w:szCs w:val="22"/>
        </w:rPr>
        <w:t>lanschen</w:t>
      </w:r>
      <w:r w:rsidR="007902E8">
        <w:rPr>
          <w:rFonts w:ascii="Arial" w:hAnsi="Arial" w:cs="Arial"/>
          <w:bCs/>
          <w:sz w:val="22"/>
          <w:szCs w:val="22"/>
        </w:rPr>
        <w:t xml:space="preserve"> durch Auftrag</w:t>
      </w:r>
      <w:r w:rsidR="00D31873">
        <w:rPr>
          <w:rFonts w:ascii="Arial" w:hAnsi="Arial" w:cs="Arial"/>
          <w:bCs/>
          <w:sz w:val="22"/>
          <w:szCs w:val="22"/>
        </w:rPr>
        <w:t>s</w:t>
      </w:r>
      <w:r w:rsidR="007902E8">
        <w:rPr>
          <w:rFonts w:ascii="Arial" w:hAnsi="Arial" w:cs="Arial"/>
          <w:bCs/>
          <w:sz w:val="22"/>
          <w:szCs w:val="22"/>
        </w:rPr>
        <w:t xml:space="preserve">schweißen und anschließendes Ausdrehen </w:t>
      </w:r>
      <w:r w:rsidR="00470FA5">
        <w:rPr>
          <w:rFonts w:ascii="Arial" w:hAnsi="Arial" w:cs="Arial"/>
          <w:bCs/>
          <w:sz w:val="22"/>
          <w:szCs w:val="22"/>
        </w:rPr>
        <w:t>der Lagerbohrungen behoben.</w:t>
      </w:r>
      <w:r w:rsidR="00842856">
        <w:rPr>
          <w:rFonts w:ascii="Arial" w:hAnsi="Arial" w:cs="Arial"/>
          <w:bCs/>
          <w:sz w:val="22"/>
          <w:szCs w:val="22"/>
        </w:rPr>
        <w:t xml:space="preserve"> „Durch die Notreparaturen konnten wir zwar die Funktion der Laufradlagerungen wiederherstellen, hatten jedoch keine Garantie, </w:t>
      </w:r>
      <w:r w:rsidR="004B231C">
        <w:rPr>
          <w:rFonts w:ascii="Arial" w:hAnsi="Arial" w:cs="Arial"/>
          <w:bCs/>
          <w:sz w:val="22"/>
          <w:szCs w:val="22"/>
        </w:rPr>
        <w:t>dass</w:t>
      </w:r>
      <w:r w:rsidR="00842856">
        <w:rPr>
          <w:rFonts w:ascii="Arial" w:hAnsi="Arial" w:cs="Arial"/>
          <w:bCs/>
          <w:sz w:val="22"/>
          <w:szCs w:val="22"/>
        </w:rPr>
        <w:t xml:space="preserve"> dies auch langfristig </w:t>
      </w:r>
      <w:r w:rsidR="00633A7F">
        <w:rPr>
          <w:rFonts w:ascii="Arial" w:hAnsi="Arial" w:cs="Arial"/>
          <w:bCs/>
          <w:sz w:val="22"/>
          <w:szCs w:val="22"/>
        </w:rPr>
        <w:t>hält</w:t>
      </w:r>
      <w:r w:rsidR="00842856">
        <w:rPr>
          <w:rFonts w:ascii="Arial" w:hAnsi="Arial" w:cs="Arial"/>
          <w:bCs/>
          <w:sz w:val="22"/>
          <w:szCs w:val="22"/>
        </w:rPr>
        <w:t xml:space="preserve">“, so Benker. </w:t>
      </w:r>
      <w:r w:rsidR="00764EC2">
        <w:rPr>
          <w:rFonts w:ascii="Arial" w:hAnsi="Arial" w:cs="Arial"/>
          <w:bCs/>
          <w:sz w:val="22"/>
          <w:szCs w:val="22"/>
        </w:rPr>
        <w:t xml:space="preserve">Ziel </w:t>
      </w:r>
      <w:r w:rsidR="00842856">
        <w:rPr>
          <w:rFonts w:ascii="Arial" w:hAnsi="Arial" w:cs="Arial"/>
          <w:bCs/>
          <w:sz w:val="22"/>
          <w:szCs w:val="22"/>
        </w:rPr>
        <w:t>von BHS tabletop war es daher,</w:t>
      </w:r>
      <w:r w:rsidR="00764EC2">
        <w:rPr>
          <w:rFonts w:ascii="Arial" w:hAnsi="Arial" w:cs="Arial"/>
          <w:bCs/>
          <w:sz w:val="22"/>
          <w:szCs w:val="22"/>
        </w:rPr>
        <w:t xml:space="preserve"> vorbeugend zu handeln und ungeplanten Ausfällen an </w:t>
      </w:r>
      <w:r w:rsidR="00D52AFC">
        <w:rPr>
          <w:rFonts w:ascii="Arial" w:hAnsi="Arial" w:cs="Arial"/>
          <w:bCs/>
          <w:sz w:val="22"/>
          <w:szCs w:val="22"/>
        </w:rPr>
        <w:t xml:space="preserve">den </w:t>
      </w:r>
      <w:r w:rsidR="00157B9A">
        <w:rPr>
          <w:rFonts w:ascii="Arial" w:hAnsi="Arial" w:cs="Arial"/>
          <w:bCs/>
          <w:sz w:val="22"/>
          <w:szCs w:val="22"/>
        </w:rPr>
        <w:t>RBGs schon im Voraus entgegenzu</w:t>
      </w:r>
      <w:r w:rsidR="00764EC2">
        <w:rPr>
          <w:rFonts w:ascii="Arial" w:hAnsi="Arial" w:cs="Arial"/>
          <w:bCs/>
          <w:sz w:val="22"/>
          <w:szCs w:val="22"/>
        </w:rPr>
        <w:t>wirken.</w:t>
      </w:r>
    </w:p>
    <w:p w:rsidR="00682741" w:rsidRDefault="00682741">
      <w:pPr>
        <w:spacing w:line="360" w:lineRule="auto"/>
        <w:jc w:val="both"/>
        <w:rPr>
          <w:rFonts w:ascii="Arial" w:hAnsi="Arial" w:cs="Arial"/>
          <w:bCs/>
          <w:sz w:val="22"/>
          <w:szCs w:val="22"/>
        </w:rPr>
      </w:pPr>
    </w:p>
    <w:p w:rsidR="0048117A" w:rsidRDefault="00DE424F">
      <w:pPr>
        <w:spacing w:line="360" w:lineRule="auto"/>
        <w:jc w:val="both"/>
        <w:rPr>
          <w:rFonts w:ascii="Arial" w:hAnsi="Arial" w:cs="Arial"/>
          <w:b/>
          <w:bCs/>
          <w:sz w:val="22"/>
          <w:szCs w:val="22"/>
        </w:rPr>
      </w:pPr>
      <w:r>
        <w:rPr>
          <w:rFonts w:ascii="Arial" w:hAnsi="Arial" w:cs="Arial"/>
          <w:b/>
          <w:bCs/>
          <w:sz w:val="22"/>
          <w:szCs w:val="22"/>
        </w:rPr>
        <w:t>De</w:t>
      </w:r>
      <w:r w:rsidR="004F60ED">
        <w:rPr>
          <w:rFonts w:ascii="Arial" w:hAnsi="Arial" w:cs="Arial"/>
          <w:b/>
          <w:bCs/>
          <w:sz w:val="22"/>
          <w:szCs w:val="22"/>
        </w:rPr>
        <w:t>r</w:t>
      </w:r>
      <w:r>
        <w:rPr>
          <w:rFonts w:ascii="Arial" w:hAnsi="Arial" w:cs="Arial"/>
          <w:b/>
          <w:bCs/>
          <w:sz w:val="22"/>
          <w:szCs w:val="22"/>
        </w:rPr>
        <w:t xml:space="preserve"> Ursache auf der Spur</w:t>
      </w:r>
    </w:p>
    <w:p w:rsidR="00F4575A" w:rsidRPr="0048117A" w:rsidRDefault="002347BD" w:rsidP="008232B8">
      <w:pPr>
        <w:spacing w:line="360" w:lineRule="auto"/>
        <w:jc w:val="both"/>
        <w:rPr>
          <w:rFonts w:ascii="Arial" w:hAnsi="Arial" w:cs="Arial"/>
          <w:bCs/>
          <w:sz w:val="22"/>
          <w:szCs w:val="22"/>
        </w:rPr>
      </w:pPr>
      <w:r w:rsidRPr="0048117A">
        <w:rPr>
          <w:rFonts w:ascii="Arial" w:hAnsi="Arial" w:cs="Arial"/>
          <w:bCs/>
          <w:sz w:val="22"/>
          <w:szCs w:val="22"/>
        </w:rPr>
        <w:t>Den Auftrag für die technische Klärung der Ausfälle, die Erarbeitung geeigneter Reparaturmaßnahmen</w:t>
      </w:r>
      <w:r w:rsidR="0044207B" w:rsidRPr="0048117A">
        <w:rPr>
          <w:rFonts w:ascii="Arial" w:hAnsi="Arial" w:cs="Arial"/>
          <w:bCs/>
          <w:sz w:val="22"/>
          <w:szCs w:val="22"/>
        </w:rPr>
        <w:t xml:space="preserve"> </w:t>
      </w:r>
      <w:r w:rsidRPr="0048117A">
        <w:rPr>
          <w:rFonts w:ascii="Arial" w:hAnsi="Arial" w:cs="Arial"/>
          <w:bCs/>
          <w:sz w:val="22"/>
          <w:szCs w:val="22"/>
        </w:rPr>
        <w:t xml:space="preserve">sowie die Umsetzung </w:t>
      </w:r>
      <w:r w:rsidR="00634C47" w:rsidRPr="0048117A">
        <w:rPr>
          <w:rFonts w:ascii="Arial" w:hAnsi="Arial" w:cs="Arial"/>
          <w:bCs/>
          <w:sz w:val="22"/>
          <w:szCs w:val="22"/>
        </w:rPr>
        <w:t>der</w:t>
      </w:r>
      <w:r w:rsidRPr="0048117A">
        <w:rPr>
          <w:rFonts w:ascii="Arial" w:hAnsi="Arial" w:cs="Arial"/>
          <w:bCs/>
          <w:sz w:val="22"/>
          <w:szCs w:val="22"/>
        </w:rPr>
        <w:t xml:space="preserve"> </w:t>
      </w:r>
      <w:r w:rsidR="00634C47" w:rsidRPr="0048117A">
        <w:rPr>
          <w:rFonts w:ascii="Arial" w:hAnsi="Arial" w:cs="Arial"/>
          <w:bCs/>
          <w:sz w:val="22"/>
          <w:szCs w:val="22"/>
        </w:rPr>
        <w:lastRenderedPageBreak/>
        <w:t>Modernisierung</w:t>
      </w:r>
      <w:r w:rsidRPr="0048117A">
        <w:rPr>
          <w:rFonts w:ascii="Arial" w:hAnsi="Arial" w:cs="Arial"/>
          <w:bCs/>
          <w:sz w:val="22"/>
          <w:szCs w:val="22"/>
        </w:rPr>
        <w:t xml:space="preserve"> erhielt die TELOGS GmbH. </w:t>
      </w:r>
      <w:r w:rsidR="005E4AC2" w:rsidRPr="0048117A">
        <w:rPr>
          <w:rFonts w:ascii="Arial" w:hAnsi="Arial" w:cs="Arial"/>
          <w:bCs/>
          <w:sz w:val="22"/>
          <w:szCs w:val="22"/>
        </w:rPr>
        <w:t>BHS tabletop entschied sich</w:t>
      </w:r>
      <w:r w:rsidR="000463A7" w:rsidRPr="0048117A">
        <w:rPr>
          <w:rFonts w:ascii="Arial" w:hAnsi="Arial" w:cs="Arial"/>
          <w:bCs/>
          <w:sz w:val="22"/>
          <w:szCs w:val="22"/>
        </w:rPr>
        <w:t xml:space="preserve"> vor allem </w:t>
      </w:r>
      <w:r w:rsidR="005E4AC2" w:rsidRPr="0048117A">
        <w:rPr>
          <w:rFonts w:ascii="Arial" w:hAnsi="Arial" w:cs="Arial"/>
          <w:bCs/>
          <w:sz w:val="22"/>
          <w:szCs w:val="22"/>
        </w:rPr>
        <w:t>aufgrund der</w:t>
      </w:r>
      <w:r w:rsidR="000463A7" w:rsidRPr="0048117A">
        <w:rPr>
          <w:rFonts w:ascii="Arial" w:hAnsi="Arial" w:cs="Arial"/>
          <w:bCs/>
          <w:sz w:val="22"/>
          <w:szCs w:val="22"/>
        </w:rPr>
        <w:t xml:space="preserve"> große</w:t>
      </w:r>
      <w:r w:rsidR="005E4AC2" w:rsidRPr="0048117A">
        <w:rPr>
          <w:rFonts w:ascii="Arial" w:hAnsi="Arial" w:cs="Arial"/>
          <w:bCs/>
          <w:sz w:val="22"/>
          <w:szCs w:val="22"/>
        </w:rPr>
        <w:t>n</w:t>
      </w:r>
      <w:r w:rsidR="00DE4725" w:rsidRPr="0048117A">
        <w:rPr>
          <w:rFonts w:ascii="Arial" w:hAnsi="Arial" w:cs="Arial"/>
          <w:bCs/>
          <w:sz w:val="22"/>
          <w:szCs w:val="22"/>
        </w:rPr>
        <w:t xml:space="preserve"> Expertise </w:t>
      </w:r>
      <w:r w:rsidR="005E4AC2" w:rsidRPr="0048117A">
        <w:rPr>
          <w:rFonts w:ascii="Arial" w:hAnsi="Arial" w:cs="Arial"/>
          <w:bCs/>
          <w:sz w:val="22"/>
          <w:szCs w:val="22"/>
        </w:rPr>
        <w:t>im Bereich Retrofit und de</w:t>
      </w:r>
      <w:r w:rsidR="0084365C">
        <w:rPr>
          <w:rFonts w:ascii="Arial" w:hAnsi="Arial" w:cs="Arial"/>
          <w:bCs/>
          <w:sz w:val="22"/>
          <w:szCs w:val="22"/>
        </w:rPr>
        <w:t>r</w:t>
      </w:r>
      <w:r w:rsidR="00DE4725" w:rsidRPr="0048117A">
        <w:rPr>
          <w:rFonts w:ascii="Arial" w:hAnsi="Arial" w:cs="Arial"/>
          <w:bCs/>
          <w:sz w:val="22"/>
          <w:szCs w:val="22"/>
        </w:rPr>
        <w:t xml:space="preserve"> bereits vorhandenen Erfahrungen im Umgang mit </w:t>
      </w:r>
      <w:r w:rsidR="00924651" w:rsidRPr="00FE5C21">
        <w:rPr>
          <w:rFonts w:ascii="Arial" w:hAnsi="Arial" w:cs="Arial"/>
          <w:bCs/>
          <w:sz w:val="22"/>
          <w:szCs w:val="22"/>
        </w:rPr>
        <w:t>vergleichbaren</w:t>
      </w:r>
      <w:r w:rsidR="00924651" w:rsidRPr="0048117A">
        <w:rPr>
          <w:rFonts w:ascii="Arial" w:hAnsi="Arial" w:cs="Arial"/>
          <w:bCs/>
          <w:sz w:val="22"/>
          <w:szCs w:val="22"/>
        </w:rPr>
        <w:t xml:space="preserve"> </w:t>
      </w:r>
      <w:r w:rsidR="00DE4725" w:rsidRPr="0048117A">
        <w:rPr>
          <w:rFonts w:ascii="Arial" w:hAnsi="Arial" w:cs="Arial"/>
          <w:bCs/>
          <w:sz w:val="22"/>
          <w:szCs w:val="22"/>
        </w:rPr>
        <w:t>R</w:t>
      </w:r>
      <w:r w:rsidR="0007120F" w:rsidRPr="0048117A">
        <w:rPr>
          <w:rFonts w:ascii="Arial" w:hAnsi="Arial" w:cs="Arial"/>
          <w:bCs/>
          <w:sz w:val="22"/>
          <w:szCs w:val="22"/>
        </w:rPr>
        <w:t>egalbediengeräten</w:t>
      </w:r>
      <w:r w:rsidR="005E4AC2" w:rsidRPr="0048117A">
        <w:rPr>
          <w:rFonts w:ascii="Arial" w:hAnsi="Arial" w:cs="Arial"/>
          <w:bCs/>
          <w:sz w:val="22"/>
          <w:szCs w:val="22"/>
        </w:rPr>
        <w:t xml:space="preserve"> für den Dienstleister aus Wettenberg bei Gießen</w:t>
      </w:r>
      <w:r w:rsidR="00DE4725" w:rsidRPr="0048117A">
        <w:rPr>
          <w:rFonts w:ascii="Arial" w:hAnsi="Arial" w:cs="Arial"/>
          <w:bCs/>
          <w:sz w:val="22"/>
          <w:szCs w:val="22"/>
        </w:rPr>
        <w:t>.</w:t>
      </w:r>
      <w:r w:rsidR="001648A4" w:rsidRPr="0048117A">
        <w:rPr>
          <w:rFonts w:ascii="Arial" w:hAnsi="Arial" w:cs="Arial"/>
          <w:bCs/>
          <w:sz w:val="22"/>
          <w:szCs w:val="22"/>
        </w:rPr>
        <w:t xml:space="preserve"> </w:t>
      </w:r>
      <w:r w:rsidR="00E07AAD" w:rsidRPr="0048117A">
        <w:rPr>
          <w:rFonts w:ascii="Arial" w:hAnsi="Arial" w:cs="Arial"/>
          <w:bCs/>
          <w:sz w:val="22"/>
          <w:szCs w:val="22"/>
        </w:rPr>
        <w:t xml:space="preserve">„Unser erster Arbeitsschritt bestand in einer </w:t>
      </w:r>
      <w:r w:rsidR="00DE2800" w:rsidRPr="0048117A">
        <w:rPr>
          <w:rFonts w:ascii="Arial" w:hAnsi="Arial" w:cs="Arial"/>
          <w:bCs/>
          <w:sz w:val="22"/>
          <w:szCs w:val="22"/>
        </w:rPr>
        <w:t>ausführlichen</w:t>
      </w:r>
      <w:r w:rsidR="00E07AAD" w:rsidRPr="0048117A">
        <w:rPr>
          <w:rFonts w:ascii="Arial" w:hAnsi="Arial" w:cs="Arial"/>
          <w:bCs/>
          <w:sz w:val="22"/>
          <w:szCs w:val="22"/>
        </w:rPr>
        <w:t xml:space="preserve"> Bestandsaufnahme an einem Regalbediengerät“, beschreibt Manuel Maus, </w:t>
      </w:r>
      <w:r w:rsidR="004B4B7C" w:rsidRPr="0048117A">
        <w:rPr>
          <w:rFonts w:ascii="Arial" w:hAnsi="Arial" w:cs="Arial"/>
          <w:bCs/>
          <w:sz w:val="22"/>
          <w:szCs w:val="22"/>
        </w:rPr>
        <w:t>Konstrukteur</w:t>
      </w:r>
      <w:r w:rsidR="00E07AAD" w:rsidRPr="0048117A">
        <w:rPr>
          <w:rFonts w:ascii="Arial" w:hAnsi="Arial" w:cs="Arial"/>
          <w:bCs/>
          <w:sz w:val="22"/>
          <w:szCs w:val="22"/>
        </w:rPr>
        <w:t xml:space="preserve"> bei TELOGS, den Projektverlauf. Der Instandhaltungsexperte </w:t>
      </w:r>
      <w:r w:rsidR="003F4F89" w:rsidRPr="0048117A">
        <w:rPr>
          <w:rFonts w:ascii="Arial" w:hAnsi="Arial" w:cs="Arial"/>
          <w:bCs/>
          <w:sz w:val="22"/>
          <w:szCs w:val="22"/>
        </w:rPr>
        <w:t>ermittelte</w:t>
      </w:r>
      <w:r w:rsidR="00E07AAD" w:rsidRPr="0048117A">
        <w:rPr>
          <w:rFonts w:ascii="Arial" w:hAnsi="Arial" w:cs="Arial"/>
          <w:bCs/>
          <w:sz w:val="22"/>
          <w:szCs w:val="22"/>
        </w:rPr>
        <w:t xml:space="preserve"> so die Ursachen für die Ausfälle: </w:t>
      </w:r>
      <w:r w:rsidR="00E07AAD" w:rsidRPr="00FE5C21">
        <w:rPr>
          <w:rFonts w:ascii="Arial" w:hAnsi="Arial" w:cs="Arial"/>
          <w:bCs/>
          <w:sz w:val="22"/>
          <w:szCs w:val="22"/>
        </w:rPr>
        <w:t>A</w:t>
      </w:r>
      <w:r w:rsidR="00956F82" w:rsidRPr="00FE5C21">
        <w:rPr>
          <w:rFonts w:ascii="Arial" w:hAnsi="Arial" w:cs="Arial"/>
          <w:bCs/>
          <w:sz w:val="22"/>
          <w:szCs w:val="22"/>
        </w:rPr>
        <w:t xml:space="preserve">n den Lagersitzen im Fahrrahmen </w:t>
      </w:r>
      <w:r w:rsidR="00E07AAD" w:rsidRPr="0048117A">
        <w:rPr>
          <w:rFonts w:ascii="Arial" w:hAnsi="Arial" w:cs="Arial"/>
          <w:bCs/>
          <w:sz w:val="22"/>
          <w:szCs w:val="22"/>
        </w:rPr>
        <w:t xml:space="preserve">der RBGs </w:t>
      </w:r>
      <w:r w:rsidR="00A11034" w:rsidRPr="0048117A">
        <w:rPr>
          <w:rFonts w:ascii="Arial" w:hAnsi="Arial" w:cs="Arial"/>
          <w:bCs/>
          <w:sz w:val="22"/>
          <w:szCs w:val="22"/>
        </w:rPr>
        <w:t>stellte</w:t>
      </w:r>
      <w:r w:rsidR="00E07AAD" w:rsidRPr="0048117A">
        <w:rPr>
          <w:rFonts w:ascii="Arial" w:hAnsi="Arial" w:cs="Arial"/>
          <w:bCs/>
          <w:sz w:val="22"/>
          <w:szCs w:val="22"/>
        </w:rPr>
        <w:t xml:space="preserve"> das Unternehmen starken Verschleiß</w:t>
      </w:r>
      <w:r w:rsidR="00A11034" w:rsidRPr="0048117A">
        <w:rPr>
          <w:rFonts w:ascii="Arial" w:hAnsi="Arial" w:cs="Arial"/>
          <w:bCs/>
          <w:sz w:val="22"/>
          <w:szCs w:val="22"/>
        </w:rPr>
        <w:t xml:space="preserve"> fest</w:t>
      </w:r>
      <w:r w:rsidR="00E07AAD" w:rsidRPr="0048117A">
        <w:rPr>
          <w:rFonts w:ascii="Arial" w:hAnsi="Arial" w:cs="Arial"/>
          <w:bCs/>
          <w:sz w:val="22"/>
          <w:szCs w:val="22"/>
        </w:rPr>
        <w:t xml:space="preserve">. </w:t>
      </w:r>
      <w:r w:rsidR="0042116D" w:rsidRPr="0048117A">
        <w:rPr>
          <w:rFonts w:ascii="Arial" w:hAnsi="Arial" w:cs="Arial"/>
          <w:bCs/>
          <w:sz w:val="22"/>
          <w:szCs w:val="22"/>
        </w:rPr>
        <w:t xml:space="preserve">Dieser </w:t>
      </w:r>
      <w:r w:rsidR="0084365C">
        <w:rPr>
          <w:rFonts w:ascii="Arial" w:hAnsi="Arial" w:cs="Arial"/>
          <w:bCs/>
          <w:sz w:val="22"/>
          <w:szCs w:val="22"/>
        </w:rPr>
        <w:t>war</w:t>
      </w:r>
      <w:r w:rsidR="0042116D" w:rsidRPr="0048117A">
        <w:rPr>
          <w:rFonts w:ascii="Arial" w:hAnsi="Arial" w:cs="Arial"/>
          <w:bCs/>
          <w:sz w:val="22"/>
          <w:szCs w:val="22"/>
        </w:rPr>
        <w:t xml:space="preserve"> unter anderem dadurch bedingt, dass die </w:t>
      </w:r>
      <w:r w:rsidR="00956F82" w:rsidRPr="00FE5C21">
        <w:rPr>
          <w:rFonts w:ascii="Arial" w:hAnsi="Arial" w:cs="Arial"/>
          <w:bCs/>
          <w:sz w:val="22"/>
          <w:szCs w:val="22"/>
        </w:rPr>
        <w:t>Laufradlagerung</w:t>
      </w:r>
      <w:r w:rsidR="00956F82" w:rsidRPr="0048117A">
        <w:rPr>
          <w:rFonts w:ascii="Arial" w:hAnsi="Arial" w:cs="Arial"/>
          <w:bCs/>
          <w:sz w:val="22"/>
          <w:szCs w:val="22"/>
        </w:rPr>
        <w:t xml:space="preserve"> </w:t>
      </w:r>
      <w:r w:rsidR="0042116D" w:rsidRPr="0048117A">
        <w:rPr>
          <w:rFonts w:ascii="Arial" w:hAnsi="Arial" w:cs="Arial"/>
          <w:bCs/>
          <w:sz w:val="22"/>
          <w:szCs w:val="22"/>
        </w:rPr>
        <w:t xml:space="preserve">im dauerhaften Betrieb </w:t>
      </w:r>
      <w:r w:rsidR="00947884" w:rsidRPr="0048117A">
        <w:rPr>
          <w:rFonts w:ascii="Arial" w:hAnsi="Arial" w:cs="Arial"/>
          <w:bCs/>
          <w:sz w:val="22"/>
          <w:szCs w:val="22"/>
        </w:rPr>
        <w:t xml:space="preserve">der Anlage kontinuierlich </w:t>
      </w:r>
      <w:proofErr w:type="gramStart"/>
      <w:r w:rsidR="0042116D" w:rsidRPr="0048117A">
        <w:rPr>
          <w:rFonts w:ascii="Arial" w:hAnsi="Arial" w:cs="Arial"/>
          <w:bCs/>
          <w:sz w:val="22"/>
          <w:szCs w:val="22"/>
        </w:rPr>
        <w:t>hohen</w:t>
      </w:r>
      <w:proofErr w:type="gramEnd"/>
      <w:r w:rsidR="0042116D" w:rsidRPr="0048117A">
        <w:rPr>
          <w:rFonts w:ascii="Arial" w:hAnsi="Arial" w:cs="Arial"/>
          <w:bCs/>
          <w:sz w:val="22"/>
          <w:szCs w:val="22"/>
        </w:rPr>
        <w:t xml:space="preserve"> Drücken </w:t>
      </w:r>
      <w:r w:rsidR="00947884" w:rsidRPr="0048117A">
        <w:rPr>
          <w:rFonts w:ascii="Arial" w:hAnsi="Arial" w:cs="Arial"/>
          <w:bCs/>
          <w:sz w:val="22"/>
          <w:szCs w:val="22"/>
        </w:rPr>
        <w:t xml:space="preserve">ausgesetzt </w:t>
      </w:r>
      <w:r w:rsidR="00956F82" w:rsidRPr="00FE5C21">
        <w:rPr>
          <w:rFonts w:ascii="Arial" w:hAnsi="Arial" w:cs="Arial"/>
          <w:bCs/>
          <w:sz w:val="22"/>
          <w:szCs w:val="22"/>
        </w:rPr>
        <w:t>ist</w:t>
      </w:r>
      <w:r w:rsidR="00947884" w:rsidRPr="00FE5C21">
        <w:rPr>
          <w:rFonts w:ascii="Arial" w:hAnsi="Arial" w:cs="Arial"/>
          <w:bCs/>
          <w:sz w:val="22"/>
          <w:szCs w:val="22"/>
        </w:rPr>
        <w:t xml:space="preserve">. </w:t>
      </w:r>
      <w:r w:rsidR="00FE5C21" w:rsidRPr="00FE5C21">
        <w:rPr>
          <w:rFonts w:ascii="Arial" w:hAnsi="Arial" w:cs="Arial"/>
          <w:bCs/>
          <w:sz w:val="22"/>
          <w:szCs w:val="22"/>
        </w:rPr>
        <w:t>Hält</w:t>
      </w:r>
      <w:r w:rsidR="00FE5C21">
        <w:rPr>
          <w:rFonts w:ascii="Arial" w:hAnsi="Arial" w:cs="Arial"/>
          <w:bCs/>
          <w:color w:val="0070C0"/>
          <w:sz w:val="22"/>
          <w:szCs w:val="22"/>
        </w:rPr>
        <w:t xml:space="preserve"> </w:t>
      </w:r>
      <w:r w:rsidR="00A11034" w:rsidRPr="0048117A">
        <w:rPr>
          <w:rFonts w:ascii="Arial" w:hAnsi="Arial" w:cs="Arial"/>
          <w:bCs/>
          <w:sz w:val="22"/>
          <w:szCs w:val="22"/>
        </w:rPr>
        <w:t>sie diesen nicht mehr stand</w:t>
      </w:r>
      <w:r w:rsidR="00AF0E49">
        <w:rPr>
          <w:rFonts w:ascii="Arial" w:hAnsi="Arial" w:cs="Arial"/>
          <w:bCs/>
          <w:sz w:val="22"/>
          <w:szCs w:val="22"/>
        </w:rPr>
        <w:t xml:space="preserve">, </w:t>
      </w:r>
      <w:r w:rsidR="00956F82" w:rsidRPr="0048117A">
        <w:rPr>
          <w:rFonts w:ascii="Arial" w:hAnsi="Arial" w:cs="Arial"/>
          <w:bCs/>
          <w:sz w:val="22"/>
          <w:szCs w:val="22"/>
        </w:rPr>
        <w:t>entstehen Materialschäden, die zu unangenehmer Geräuschentwicklung und ungeplante</w:t>
      </w:r>
      <w:r w:rsidR="00AF0E49">
        <w:rPr>
          <w:rFonts w:ascii="Arial" w:hAnsi="Arial" w:cs="Arial"/>
          <w:bCs/>
          <w:sz w:val="22"/>
          <w:szCs w:val="22"/>
        </w:rPr>
        <w:t>n</w:t>
      </w:r>
      <w:r w:rsidR="00956F82" w:rsidRPr="0048117A">
        <w:rPr>
          <w:rFonts w:ascii="Arial" w:hAnsi="Arial" w:cs="Arial"/>
          <w:bCs/>
          <w:sz w:val="22"/>
          <w:szCs w:val="22"/>
        </w:rPr>
        <w:t xml:space="preserve"> Ausfälle</w:t>
      </w:r>
      <w:r w:rsidR="00AF0E49">
        <w:rPr>
          <w:rFonts w:ascii="Arial" w:hAnsi="Arial" w:cs="Arial"/>
          <w:bCs/>
          <w:sz w:val="22"/>
          <w:szCs w:val="22"/>
        </w:rPr>
        <w:t>n</w:t>
      </w:r>
      <w:r w:rsidR="00956F82" w:rsidRPr="0048117A">
        <w:rPr>
          <w:rFonts w:ascii="Arial" w:hAnsi="Arial" w:cs="Arial"/>
          <w:bCs/>
          <w:sz w:val="22"/>
          <w:szCs w:val="22"/>
        </w:rPr>
        <w:t xml:space="preserve"> der RBGs </w:t>
      </w:r>
      <w:r w:rsidR="00AF0E49">
        <w:rPr>
          <w:rFonts w:ascii="Arial" w:hAnsi="Arial" w:cs="Arial"/>
          <w:bCs/>
          <w:sz w:val="22"/>
          <w:szCs w:val="22"/>
        </w:rPr>
        <w:t>führen</w:t>
      </w:r>
      <w:r w:rsidR="00956F82" w:rsidRPr="0048117A">
        <w:rPr>
          <w:rFonts w:ascii="Arial" w:hAnsi="Arial" w:cs="Arial"/>
          <w:bCs/>
          <w:sz w:val="22"/>
          <w:szCs w:val="22"/>
        </w:rPr>
        <w:t>.</w:t>
      </w:r>
      <w:r w:rsidR="00AF0E49">
        <w:rPr>
          <w:rFonts w:ascii="Arial" w:hAnsi="Arial" w:cs="Arial"/>
          <w:bCs/>
          <w:sz w:val="22"/>
          <w:szCs w:val="22"/>
        </w:rPr>
        <w:t xml:space="preserve"> </w:t>
      </w:r>
      <w:r w:rsidR="00956F82" w:rsidRPr="00CF3869">
        <w:rPr>
          <w:rFonts w:ascii="Arial" w:hAnsi="Arial" w:cs="Arial"/>
          <w:bCs/>
          <w:sz w:val="22"/>
          <w:szCs w:val="22"/>
        </w:rPr>
        <w:t xml:space="preserve">Weiterhin nutzen sich </w:t>
      </w:r>
      <w:r w:rsidR="004F73D6" w:rsidRPr="00CF3869">
        <w:rPr>
          <w:rFonts w:ascii="Arial" w:hAnsi="Arial" w:cs="Arial"/>
          <w:bCs/>
          <w:sz w:val="22"/>
          <w:szCs w:val="22"/>
        </w:rPr>
        <w:t>Laufräder und Fahrschiene</w:t>
      </w:r>
      <w:r w:rsidR="00764D19" w:rsidRPr="00CF3869">
        <w:rPr>
          <w:rFonts w:ascii="Arial" w:hAnsi="Arial" w:cs="Arial"/>
          <w:bCs/>
          <w:sz w:val="22"/>
          <w:szCs w:val="22"/>
        </w:rPr>
        <w:t xml:space="preserve"> schnell ab.</w:t>
      </w:r>
      <w:r w:rsidR="00C42AB5" w:rsidRPr="00CF3869">
        <w:rPr>
          <w:rFonts w:ascii="Arial" w:hAnsi="Arial" w:cs="Arial"/>
          <w:bCs/>
          <w:sz w:val="22"/>
          <w:szCs w:val="22"/>
        </w:rPr>
        <w:t xml:space="preserve"> </w:t>
      </w:r>
      <w:r w:rsidR="00100696" w:rsidRPr="00CF3869">
        <w:rPr>
          <w:rFonts w:ascii="Arial" w:hAnsi="Arial" w:cs="Arial"/>
          <w:bCs/>
          <w:sz w:val="22"/>
          <w:szCs w:val="22"/>
        </w:rPr>
        <w:t>Daraus resultieren</w:t>
      </w:r>
      <w:r w:rsidR="00F4575A" w:rsidRPr="00CF3869">
        <w:rPr>
          <w:rFonts w:ascii="Arial" w:hAnsi="Arial" w:cs="Arial"/>
          <w:bCs/>
          <w:sz w:val="22"/>
          <w:szCs w:val="22"/>
        </w:rPr>
        <w:t xml:space="preserve"> hohe Kosten für Instandhaltung und Ersatzteile</w:t>
      </w:r>
      <w:r w:rsidR="00100696" w:rsidRPr="00CF3869">
        <w:rPr>
          <w:rFonts w:ascii="Arial" w:hAnsi="Arial" w:cs="Arial"/>
          <w:bCs/>
          <w:sz w:val="22"/>
          <w:szCs w:val="22"/>
        </w:rPr>
        <w:t>. Außerdem hatte BHS tabletop aufgrund der Ausfälle</w:t>
      </w:r>
      <w:r w:rsidR="007E4706" w:rsidRPr="00CF3869">
        <w:rPr>
          <w:rFonts w:ascii="Arial" w:hAnsi="Arial" w:cs="Arial"/>
          <w:bCs/>
          <w:sz w:val="22"/>
          <w:szCs w:val="22"/>
        </w:rPr>
        <w:t xml:space="preserve"> und Störungen</w:t>
      </w:r>
      <w:r w:rsidR="00F4575A" w:rsidRPr="00CF3869">
        <w:rPr>
          <w:rFonts w:ascii="Arial" w:hAnsi="Arial" w:cs="Arial"/>
          <w:bCs/>
          <w:sz w:val="22"/>
          <w:szCs w:val="22"/>
        </w:rPr>
        <w:t xml:space="preserve"> keine </w:t>
      </w:r>
      <w:r w:rsidR="00764D19" w:rsidRPr="00CF3869">
        <w:rPr>
          <w:rFonts w:ascii="Arial" w:hAnsi="Arial" w:cs="Arial"/>
          <w:bCs/>
          <w:sz w:val="22"/>
          <w:szCs w:val="22"/>
        </w:rPr>
        <w:t>Prozess</w:t>
      </w:r>
      <w:r w:rsidR="00F4575A" w:rsidRPr="00CF3869">
        <w:rPr>
          <w:rFonts w:ascii="Arial" w:hAnsi="Arial" w:cs="Arial"/>
          <w:bCs/>
          <w:sz w:val="22"/>
          <w:szCs w:val="22"/>
        </w:rPr>
        <w:t xml:space="preserve">sicherheit beim Betrieb </w:t>
      </w:r>
      <w:r w:rsidR="007E4706" w:rsidRPr="00CF3869">
        <w:rPr>
          <w:rFonts w:ascii="Arial" w:hAnsi="Arial" w:cs="Arial"/>
          <w:bCs/>
          <w:sz w:val="22"/>
          <w:szCs w:val="22"/>
        </w:rPr>
        <w:t>seiner</w:t>
      </w:r>
      <w:r w:rsidR="00F4575A" w:rsidRPr="00CF3869">
        <w:rPr>
          <w:rFonts w:ascii="Arial" w:hAnsi="Arial" w:cs="Arial"/>
          <w:bCs/>
          <w:sz w:val="22"/>
          <w:szCs w:val="22"/>
        </w:rPr>
        <w:t xml:space="preserve"> RBGs</w:t>
      </w:r>
      <w:r w:rsidR="00C42AB5" w:rsidRPr="00CF3869">
        <w:rPr>
          <w:rFonts w:ascii="Arial" w:hAnsi="Arial" w:cs="Arial"/>
          <w:bCs/>
          <w:sz w:val="22"/>
          <w:szCs w:val="22"/>
        </w:rPr>
        <w:t>.</w:t>
      </w:r>
    </w:p>
    <w:p w:rsidR="00F3002B" w:rsidRPr="0048117A" w:rsidRDefault="00F3002B" w:rsidP="008232B8">
      <w:pPr>
        <w:spacing w:line="360" w:lineRule="auto"/>
        <w:jc w:val="both"/>
        <w:rPr>
          <w:rFonts w:ascii="Arial" w:hAnsi="Arial" w:cs="Arial"/>
          <w:bCs/>
          <w:color w:val="FF0000"/>
          <w:sz w:val="22"/>
          <w:szCs w:val="22"/>
        </w:rPr>
      </w:pPr>
    </w:p>
    <w:p w:rsidR="00682741" w:rsidRPr="0048117A" w:rsidRDefault="00682741" w:rsidP="00682741">
      <w:pPr>
        <w:spacing w:line="360" w:lineRule="auto"/>
        <w:jc w:val="both"/>
        <w:rPr>
          <w:rFonts w:ascii="Arial" w:hAnsi="Arial" w:cs="Arial"/>
          <w:b/>
          <w:bCs/>
          <w:sz w:val="22"/>
          <w:szCs w:val="22"/>
        </w:rPr>
      </w:pPr>
      <w:r w:rsidRPr="0048117A">
        <w:rPr>
          <w:rFonts w:ascii="Arial" w:hAnsi="Arial" w:cs="Arial"/>
          <w:b/>
          <w:bCs/>
          <w:sz w:val="22"/>
          <w:szCs w:val="22"/>
        </w:rPr>
        <w:t>Anforderungsgerechte Neukonstruktion</w:t>
      </w:r>
    </w:p>
    <w:p w:rsidR="00682741" w:rsidRPr="0027057C" w:rsidRDefault="00682741" w:rsidP="00682741">
      <w:pPr>
        <w:spacing w:line="360" w:lineRule="auto"/>
        <w:jc w:val="both"/>
        <w:rPr>
          <w:rFonts w:ascii="Arial" w:hAnsi="Arial" w:cs="Arial"/>
          <w:bCs/>
          <w:strike/>
          <w:sz w:val="22"/>
          <w:szCs w:val="22"/>
        </w:rPr>
      </w:pPr>
      <w:r w:rsidRPr="0048117A">
        <w:rPr>
          <w:rFonts w:ascii="Arial" w:hAnsi="Arial" w:cs="Arial"/>
          <w:bCs/>
          <w:sz w:val="22"/>
          <w:szCs w:val="22"/>
        </w:rPr>
        <w:t>Im Rahmen einer Machbarkeitsstudie erarbeitete TELOGS Vorschläge für eine Neukonstruktion der Laufradlagerungen, die das Ausschlagen der Lage</w:t>
      </w:r>
      <w:r w:rsidR="00330A78">
        <w:rPr>
          <w:rFonts w:ascii="Arial" w:hAnsi="Arial" w:cs="Arial"/>
          <w:bCs/>
          <w:sz w:val="22"/>
          <w:szCs w:val="22"/>
        </w:rPr>
        <w:t>r</w:t>
      </w:r>
      <w:r w:rsidR="00764D19" w:rsidRPr="00330A78">
        <w:rPr>
          <w:rFonts w:ascii="Arial" w:hAnsi="Arial" w:cs="Arial"/>
          <w:bCs/>
          <w:sz w:val="22"/>
          <w:szCs w:val="22"/>
        </w:rPr>
        <w:t>sitze</w:t>
      </w:r>
      <w:r w:rsidR="00764D19" w:rsidRPr="0048117A">
        <w:rPr>
          <w:rFonts w:ascii="Arial" w:hAnsi="Arial" w:cs="Arial"/>
          <w:bCs/>
          <w:sz w:val="22"/>
          <w:szCs w:val="22"/>
        </w:rPr>
        <w:t xml:space="preserve"> im Fahrrahmen</w:t>
      </w:r>
      <w:r w:rsidRPr="0048117A">
        <w:rPr>
          <w:rFonts w:ascii="Arial" w:hAnsi="Arial" w:cs="Arial"/>
          <w:bCs/>
          <w:sz w:val="22"/>
          <w:szCs w:val="22"/>
        </w:rPr>
        <w:t xml:space="preserve"> dauerhaft verhindert. „Unsere größte Herausforderung war, konstruktiv in ein bestehendes System einzugreifen und alle Umbaumaßnahmen vor Ort mit mobilem Werkzeug umzusetzen“, präzisiert Manuel Maus. Die wirtschaftlichste und zielführendste Lösung für BHS tabletop bestand in der Wahl von Lagerflanschen aus einem höherfesten Werkstoff sowie dem Einsatz von breiteren Wälzlagern. Dazu war eine Bearbeitung der Fahrrahmen an allen RBGs erforderlich: TELOGS entfernte die dort eingeschweißten </w:t>
      </w:r>
      <w:r w:rsidRPr="002818F7">
        <w:rPr>
          <w:rFonts w:ascii="Arial" w:hAnsi="Arial" w:cs="Arial"/>
          <w:bCs/>
          <w:sz w:val="22"/>
          <w:szCs w:val="22"/>
        </w:rPr>
        <w:t>Lagersitze</w:t>
      </w:r>
      <w:r w:rsidRPr="0048117A">
        <w:rPr>
          <w:rFonts w:ascii="Arial" w:hAnsi="Arial" w:cs="Arial"/>
          <w:bCs/>
          <w:sz w:val="22"/>
          <w:szCs w:val="22"/>
        </w:rPr>
        <w:t xml:space="preserve"> und ersetzte sie durch </w:t>
      </w:r>
      <w:r w:rsidRPr="002818F7">
        <w:rPr>
          <w:rFonts w:ascii="Arial" w:hAnsi="Arial" w:cs="Arial"/>
          <w:bCs/>
          <w:sz w:val="22"/>
          <w:szCs w:val="22"/>
        </w:rPr>
        <w:t>neue, verschraubte Lagerflansche</w:t>
      </w:r>
      <w:r w:rsidRPr="0048117A">
        <w:rPr>
          <w:rFonts w:ascii="Arial" w:hAnsi="Arial" w:cs="Arial"/>
          <w:bCs/>
          <w:sz w:val="22"/>
          <w:szCs w:val="22"/>
        </w:rPr>
        <w:t xml:space="preserve"> mit breiteren Pendelrollenlagern. Die Breite von 43</w:t>
      </w:r>
      <w:r w:rsidR="0053340A">
        <w:rPr>
          <w:rFonts w:ascii="Arial" w:hAnsi="Arial" w:cs="Arial"/>
          <w:bCs/>
          <w:sz w:val="22"/>
          <w:szCs w:val="22"/>
        </w:rPr>
        <w:t xml:space="preserve"> Millimetern</w:t>
      </w:r>
      <w:r w:rsidRPr="0048117A">
        <w:rPr>
          <w:rFonts w:ascii="Arial" w:hAnsi="Arial" w:cs="Arial"/>
          <w:bCs/>
          <w:sz w:val="22"/>
          <w:szCs w:val="22"/>
        </w:rPr>
        <w:t xml:space="preserve"> übertrifft die Abmessungen der alten Lager um 14 Millimeter. Dies führt zu einer </w:t>
      </w:r>
      <w:r w:rsidRPr="0048117A">
        <w:rPr>
          <w:rFonts w:ascii="Arial" w:hAnsi="Arial" w:cs="Arial"/>
          <w:bCs/>
          <w:sz w:val="22"/>
          <w:szCs w:val="22"/>
        </w:rPr>
        <w:lastRenderedPageBreak/>
        <w:t>Verringerung der Flächenpressung</w:t>
      </w:r>
      <w:r w:rsidR="006D304B">
        <w:rPr>
          <w:rFonts w:ascii="Arial" w:hAnsi="Arial" w:cs="Arial"/>
          <w:bCs/>
          <w:sz w:val="22"/>
          <w:szCs w:val="22"/>
        </w:rPr>
        <w:t>,</w:t>
      </w:r>
      <w:r w:rsidR="00764D19" w:rsidRPr="0048117A">
        <w:rPr>
          <w:rFonts w:ascii="Arial" w:hAnsi="Arial" w:cs="Arial"/>
          <w:bCs/>
          <w:sz w:val="22"/>
          <w:szCs w:val="22"/>
        </w:rPr>
        <w:t xml:space="preserve"> wodurch </w:t>
      </w:r>
      <w:r w:rsidRPr="0048117A">
        <w:rPr>
          <w:rFonts w:ascii="Arial" w:hAnsi="Arial" w:cs="Arial"/>
          <w:bCs/>
          <w:sz w:val="22"/>
          <w:szCs w:val="22"/>
        </w:rPr>
        <w:t>Verschleißerscheinungen und ein Ausschlagen der La</w:t>
      </w:r>
      <w:r w:rsidRPr="002818F7">
        <w:rPr>
          <w:rFonts w:ascii="Arial" w:hAnsi="Arial" w:cs="Arial"/>
          <w:bCs/>
          <w:sz w:val="22"/>
          <w:szCs w:val="22"/>
        </w:rPr>
        <w:t>ger</w:t>
      </w:r>
      <w:r w:rsidR="00764D19" w:rsidRPr="002818F7">
        <w:rPr>
          <w:rFonts w:ascii="Arial" w:hAnsi="Arial" w:cs="Arial"/>
          <w:bCs/>
          <w:sz w:val="22"/>
          <w:szCs w:val="22"/>
        </w:rPr>
        <w:t>sitze</w:t>
      </w:r>
      <w:r w:rsidRPr="0048117A">
        <w:rPr>
          <w:rFonts w:ascii="Arial" w:hAnsi="Arial" w:cs="Arial"/>
          <w:bCs/>
          <w:sz w:val="22"/>
          <w:szCs w:val="22"/>
        </w:rPr>
        <w:t xml:space="preserve"> verhindert</w:t>
      </w:r>
      <w:r w:rsidR="000F31EE">
        <w:rPr>
          <w:rFonts w:ascii="Arial" w:hAnsi="Arial" w:cs="Arial"/>
          <w:bCs/>
          <w:sz w:val="22"/>
          <w:szCs w:val="22"/>
        </w:rPr>
        <w:t xml:space="preserve"> werden</w:t>
      </w:r>
      <w:r w:rsidRPr="0048117A">
        <w:rPr>
          <w:rFonts w:ascii="Arial" w:hAnsi="Arial" w:cs="Arial"/>
          <w:bCs/>
          <w:sz w:val="22"/>
          <w:szCs w:val="22"/>
        </w:rPr>
        <w:t>. Darüber hinaus tauschte der Instandhaltungsdienstleister im Rahmen der Modernisierung auch die Stromschienen mit Unterkonstruktion sowie die Halterungen der Stromabnehmer a</w:t>
      </w:r>
      <w:r w:rsidR="0053340A">
        <w:rPr>
          <w:rFonts w:ascii="Arial" w:hAnsi="Arial" w:cs="Arial"/>
          <w:bCs/>
          <w:sz w:val="22"/>
          <w:szCs w:val="22"/>
        </w:rPr>
        <w:t>us. In der Folge verbesserten</w:t>
      </w:r>
      <w:r w:rsidRPr="0048117A">
        <w:rPr>
          <w:rFonts w:ascii="Arial" w:hAnsi="Arial" w:cs="Arial"/>
          <w:bCs/>
          <w:sz w:val="22"/>
          <w:szCs w:val="22"/>
        </w:rPr>
        <w:t xml:space="preserve"> sich die Energiezufuhr und damit auch die Verfügbarkeit des Lagers.</w:t>
      </w:r>
    </w:p>
    <w:p w:rsidR="002E41B7" w:rsidRDefault="002E41B7">
      <w:pPr>
        <w:spacing w:line="360" w:lineRule="auto"/>
        <w:jc w:val="both"/>
        <w:rPr>
          <w:rFonts w:ascii="Arial" w:hAnsi="Arial" w:cs="Arial"/>
          <w:bCs/>
          <w:sz w:val="22"/>
          <w:szCs w:val="22"/>
        </w:rPr>
      </w:pPr>
    </w:p>
    <w:p w:rsidR="008A37FE" w:rsidRDefault="005C368E">
      <w:pPr>
        <w:spacing w:line="360" w:lineRule="auto"/>
        <w:jc w:val="both"/>
        <w:rPr>
          <w:rFonts w:ascii="Arial" w:hAnsi="Arial" w:cs="Arial"/>
          <w:b/>
          <w:bCs/>
          <w:sz w:val="22"/>
          <w:szCs w:val="22"/>
        </w:rPr>
      </w:pPr>
      <w:r>
        <w:rPr>
          <w:rFonts w:ascii="Arial" w:hAnsi="Arial" w:cs="Arial"/>
          <w:b/>
          <w:bCs/>
          <w:sz w:val="22"/>
          <w:szCs w:val="22"/>
        </w:rPr>
        <w:t>Flexible Projektabwicklung</w:t>
      </w:r>
    </w:p>
    <w:p w:rsidR="00492BAC" w:rsidRDefault="00BB7357">
      <w:pPr>
        <w:spacing w:line="360" w:lineRule="auto"/>
        <w:jc w:val="both"/>
        <w:rPr>
          <w:rFonts w:ascii="Arial" w:hAnsi="Arial" w:cs="Arial"/>
          <w:bCs/>
          <w:sz w:val="22"/>
          <w:szCs w:val="22"/>
        </w:rPr>
      </w:pPr>
      <w:r>
        <w:rPr>
          <w:rFonts w:ascii="Arial" w:hAnsi="Arial" w:cs="Arial"/>
          <w:bCs/>
          <w:sz w:val="22"/>
          <w:szCs w:val="22"/>
        </w:rPr>
        <w:t>TELOGS arbeitete insgesamt zwei Monate an der Planung und Konstruktion der neuen Lösung. Die Umsetzung vor Ort nahm rund drei Tage pro RBG in Anspruch und erfolgte</w:t>
      </w:r>
      <w:r w:rsidRPr="003C26B9">
        <w:rPr>
          <w:rFonts w:ascii="Arial" w:hAnsi="Arial" w:cs="Arial"/>
          <w:bCs/>
          <w:sz w:val="22"/>
          <w:szCs w:val="22"/>
        </w:rPr>
        <w:t xml:space="preserve"> bei laufendem Betrieb der Anlage. Lediglich die Gasse, </w:t>
      </w:r>
      <w:r>
        <w:rPr>
          <w:rFonts w:ascii="Arial" w:hAnsi="Arial" w:cs="Arial"/>
          <w:bCs/>
          <w:sz w:val="22"/>
          <w:szCs w:val="22"/>
        </w:rPr>
        <w:t>in der der Umbau erfolgte</w:t>
      </w:r>
      <w:r w:rsidRPr="003C26B9">
        <w:rPr>
          <w:rFonts w:ascii="Arial" w:hAnsi="Arial" w:cs="Arial"/>
          <w:bCs/>
          <w:sz w:val="22"/>
          <w:szCs w:val="22"/>
        </w:rPr>
        <w:t>, wurde stillgelegt</w:t>
      </w:r>
      <w:r>
        <w:rPr>
          <w:rFonts w:ascii="Arial" w:hAnsi="Arial" w:cs="Arial"/>
          <w:bCs/>
          <w:sz w:val="22"/>
          <w:szCs w:val="22"/>
        </w:rPr>
        <w:t>. Damit beeinträchtigte die Modernisierung das Tagesgeschäft kaum. „Mit der Beratung und Projektabwicklung durch TELOGS sind wir sehr zufrieden“, resümiert Heiko Benker. „Besonders beeindruckt hat uns die Flexibilität des Unternehmens.“ So traten während des Umbaus</w:t>
      </w:r>
      <w:r w:rsidR="00DD5759">
        <w:rPr>
          <w:rFonts w:ascii="Arial" w:hAnsi="Arial" w:cs="Arial"/>
          <w:bCs/>
          <w:sz w:val="22"/>
          <w:szCs w:val="22"/>
        </w:rPr>
        <w:t xml:space="preserve"> an einem RBG</w:t>
      </w:r>
      <w:r>
        <w:rPr>
          <w:rFonts w:ascii="Arial" w:hAnsi="Arial" w:cs="Arial"/>
          <w:bCs/>
          <w:sz w:val="22"/>
          <w:szCs w:val="22"/>
        </w:rPr>
        <w:t xml:space="preserve"> plötzlich Ausfälle eines zweiten und dritten Geräts auf. Der Instandhaltungsdienstleister stellte </w:t>
      </w:r>
      <w:r w:rsidR="003F2005" w:rsidRPr="0051737E">
        <w:rPr>
          <w:rFonts w:ascii="Arial" w:hAnsi="Arial" w:cs="Arial"/>
          <w:bCs/>
          <w:sz w:val="22"/>
          <w:szCs w:val="22"/>
        </w:rPr>
        <w:t xml:space="preserve">für diese außerhalb seines Auftrags liegende Anforderung </w:t>
      </w:r>
      <w:r w:rsidRPr="0051737E">
        <w:rPr>
          <w:rFonts w:ascii="Arial" w:hAnsi="Arial" w:cs="Arial"/>
          <w:bCs/>
          <w:sz w:val="22"/>
          <w:szCs w:val="22"/>
        </w:rPr>
        <w:t>kurzfristig</w:t>
      </w:r>
      <w:r>
        <w:rPr>
          <w:rFonts w:ascii="Arial" w:hAnsi="Arial" w:cs="Arial"/>
          <w:bCs/>
          <w:sz w:val="22"/>
          <w:szCs w:val="22"/>
        </w:rPr>
        <w:t xml:space="preserve"> weiteres Personal zur Verfügung. Die </w:t>
      </w:r>
      <w:r w:rsidR="001C08B8">
        <w:rPr>
          <w:rFonts w:ascii="Arial" w:hAnsi="Arial" w:cs="Arial"/>
          <w:bCs/>
          <w:sz w:val="22"/>
          <w:szCs w:val="22"/>
        </w:rPr>
        <w:t>überraschend</w:t>
      </w:r>
      <w:r>
        <w:rPr>
          <w:rFonts w:ascii="Arial" w:hAnsi="Arial" w:cs="Arial"/>
          <w:bCs/>
          <w:sz w:val="22"/>
          <w:szCs w:val="22"/>
        </w:rPr>
        <w:t xml:space="preserve"> ausgefallenen Geräte konnten so schnell wieder in Betrieb genommen werden und BHS tabletop musste keine Lieferengpässe bei seinen Produkten hinnehmen. </w:t>
      </w:r>
      <w:r w:rsidR="005106E7">
        <w:rPr>
          <w:rFonts w:ascii="Arial" w:hAnsi="Arial" w:cs="Arial"/>
          <w:bCs/>
          <w:sz w:val="22"/>
          <w:szCs w:val="22"/>
        </w:rPr>
        <w:t xml:space="preserve">Dank der </w:t>
      </w:r>
      <w:r w:rsidR="003F2005">
        <w:rPr>
          <w:rFonts w:ascii="Arial" w:hAnsi="Arial" w:cs="Arial"/>
          <w:bCs/>
          <w:sz w:val="22"/>
          <w:szCs w:val="22"/>
        </w:rPr>
        <w:t xml:space="preserve">Reparatur der Regalbediengeräte auf Basis der TELOGS-Lösung </w:t>
      </w:r>
      <w:r w:rsidR="005106E7">
        <w:rPr>
          <w:rFonts w:ascii="Arial" w:hAnsi="Arial" w:cs="Arial"/>
          <w:bCs/>
          <w:sz w:val="22"/>
          <w:szCs w:val="22"/>
        </w:rPr>
        <w:t xml:space="preserve">betreibt </w:t>
      </w:r>
      <w:r w:rsidR="0073008C">
        <w:rPr>
          <w:rFonts w:ascii="Arial" w:hAnsi="Arial" w:cs="Arial"/>
          <w:bCs/>
          <w:sz w:val="22"/>
          <w:szCs w:val="22"/>
        </w:rPr>
        <w:t>der Porzellanhersteller</w:t>
      </w:r>
      <w:r w:rsidR="005106E7">
        <w:rPr>
          <w:rFonts w:ascii="Arial" w:hAnsi="Arial" w:cs="Arial"/>
          <w:bCs/>
          <w:sz w:val="22"/>
          <w:szCs w:val="22"/>
        </w:rPr>
        <w:t xml:space="preserve"> seine RBGs mittlerweile wieder störungsfrei. Die Verfügbarkeit des Lagers</w:t>
      </w:r>
      <w:r w:rsidR="004C04A1">
        <w:rPr>
          <w:rFonts w:ascii="Arial" w:hAnsi="Arial" w:cs="Arial"/>
          <w:bCs/>
          <w:sz w:val="22"/>
          <w:szCs w:val="22"/>
        </w:rPr>
        <w:t xml:space="preserve"> </w:t>
      </w:r>
      <w:r w:rsidR="005106E7">
        <w:rPr>
          <w:rFonts w:ascii="Arial" w:hAnsi="Arial" w:cs="Arial"/>
          <w:bCs/>
          <w:sz w:val="22"/>
          <w:szCs w:val="22"/>
        </w:rPr>
        <w:t xml:space="preserve">entspricht </w:t>
      </w:r>
      <w:r w:rsidR="001C08B8">
        <w:rPr>
          <w:rFonts w:ascii="Arial" w:hAnsi="Arial" w:cs="Arial"/>
          <w:bCs/>
          <w:sz w:val="22"/>
          <w:szCs w:val="22"/>
        </w:rPr>
        <w:t>nun</w:t>
      </w:r>
      <w:r w:rsidR="003F2005">
        <w:rPr>
          <w:rFonts w:ascii="Arial" w:hAnsi="Arial" w:cs="Arial"/>
          <w:bCs/>
          <w:sz w:val="22"/>
          <w:szCs w:val="22"/>
        </w:rPr>
        <w:t xml:space="preserve"> </w:t>
      </w:r>
      <w:r w:rsidR="005106E7">
        <w:rPr>
          <w:rFonts w:ascii="Arial" w:hAnsi="Arial" w:cs="Arial"/>
          <w:bCs/>
          <w:sz w:val="22"/>
          <w:szCs w:val="22"/>
        </w:rPr>
        <w:t xml:space="preserve">den Anforderungen des </w:t>
      </w:r>
      <w:r w:rsidR="0073008C">
        <w:rPr>
          <w:rFonts w:ascii="Arial" w:hAnsi="Arial" w:cs="Arial"/>
          <w:bCs/>
          <w:sz w:val="22"/>
          <w:szCs w:val="22"/>
        </w:rPr>
        <w:t>Unternehmens</w:t>
      </w:r>
      <w:r w:rsidR="005106E7">
        <w:rPr>
          <w:rFonts w:ascii="Arial" w:hAnsi="Arial" w:cs="Arial"/>
          <w:bCs/>
          <w:sz w:val="22"/>
          <w:szCs w:val="22"/>
        </w:rPr>
        <w:t xml:space="preserve">. </w:t>
      </w:r>
      <w:r w:rsidR="001C08B8">
        <w:rPr>
          <w:rFonts w:ascii="Arial" w:hAnsi="Arial" w:cs="Arial"/>
          <w:bCs/>
          <w:sz w:val="22"/>
          <w:szCs w:val="22"/>
        </w:rPr>
        <w:t>Eine w</w:t>
      </w:r>
      <w:r w:rsidR="00DB7AF3">
        <w:rPr>
          <w:rFonts w:ascii="Arial" w:hAnsi="Arial" w:cs="Arial"/>
          <w:bCs/>
          <w:sz w:val="22"/>
          <w:szCs w:val="22"/>
        </w:rPr>
        <w:t xml:space="preserve">eitere positive </w:t>
      </w:r>
      <w:r w:rsidR="001C08B8">
        <w:rPr>
          <w:rFonts w:ascii="Arial" w:hAnsi="Arial" w:cs="Arial"/>
          <w:bCs/>
          <w:sz w:val="22"/>
          <w:szCs w:val="22"/>
        </w:rPr>
        <w:t>Auswirkung</w:t>
      </w:r>
      <w:r w:rsidR="00DB7AF3">
        <w:rPr>
          <w:rFonts w:ascii="Arial" w:hAnsi="Arial" w:cs="Arial"/>
          <w:bCs/>
          <w:sz w:val="22"/>
          <w:szCs w:val="22"/>
        </w:rPr>
        <w:t xml:space="preserve"> der Modernisierung sind planbare Kosten für Instandhaltung und Ersatzteile. </w:t>
      </w:r>
    </w:p>
    <w:p w:rsidR="0073008C" w:rsidRDefault="0073008C">
      <w:pPr>
        <w:spacing w:line="360" w:lineRule="auto"/>
        <w:jc w:val="both"/>
        <w:rPr>
          <w:rFonts w:ascii="Arial" w:hAnsi="Arial" w:cs="Arial"/>
          <w:bCs/>
          <w:sz w:val="22"/>
          <w:szCs w:val="22"/>
        </w:rPr>
      </w:pPr>
    </w:p>
    <w:p w:rsidR="008A37FE" w:rsidRPr="008961AD" w:rsidRDefault="00CF6DEB">
      <w:pPr>
        <w:pStyle w:val="berschrift2"/>
        <w:rPr>
          <w:sz w:val="22"/>
          <w:szCs w:val="22"/>
        </w:rPr>
      </w:pPr>
      <w:r>
        <w:rPr>
          <w:sz w:val="22"/>
          <w:szCs w:val="22"/>
        </w:rPr>
        <w:t>Stand:</w:t>
      </w:r>
      <w:r>
        <w:rPr>
          <w:sz w:val="22"/>
          <w:szCs w:val="22"/>
        </w:rPr>
        <w:tab/>
      </w:r>
      <w:r>
        <w:rPr>
          <w:sz w:val="22"/>
          <w:szCs w:val="22"/>
        </w:rPr>
        <w:tab/>
      </w:r>
      <w:r w:rsidR="00012004">
        <w:rPr>
          <w:sz w:val="22"/>
          <w:szCs w:val="22"/>
        </w:rPr>
        <w:t>25</w:t>
      </w:r>
      <w:r w:rsidR="008961AD">
        <w:rPr>
          <w:sz w:val="22"/>
          <w:szCs w:val="22"/>
        </w:rPr>
        <w:t xml:space="preserve">. </w:t>
      </w:r>
      <w:r w:rsidR="00012004">
        <w:rPr>
          <w:sz w:val="22"/>
          <w:szCs w:val="22"/>
        </w:rPr>
        <w:t>Februar 2015</w:t>
      </w:r>
    </w:p>
    <w:p w:rsidR="008A37FE" w:rsidRDefault="00CF6DEB">
      <w:pPr>
        <w:pStyle w:val="Textkrper"/>
        <w:rPr>
          <w:sz w:val="22"/>
          <w:szCs w:val="22"/>
        </w:rPr>
      </w:pPr>
      <w:r>
        <w:rPr>
          <w:sz w:val="22"/>
          <w:szCs w:val="22"/>
        </w:rPr>
        <w:t>Umfang:</w:t>
      </w:r>
      <w:r>
        <w:rPr>
          <w:sz w:val="22"/>
          <w:szCs w:val="22"/>
        </w:rPr>
        <w:tab/>
      </w:r>
      <w:r w:rsidR="006E1B5E">
        <w:rPr>
          <w:sz w:val="22"/>
          <w:szCs w:val="22"/>
        </w:rPr>
        <w:t>7</w:t>
      </w:r>
      <w:r w:rsidR="00784AAC">
        <w:rPr>
          <w:sz w:val="22"/>
          <w:szCs w:val="22"/>
        </w:rPr>
        <w:t>.</w:t>
      </w:r>
      <w:r w:rsidR="0011348C">
        <w:rPr>
          <w:sz w:val="22"/>
          <w:szCs w:val="22"/>
        </w:rPr>
        <w:t>40</w:t>
      </w:r>
      <w:r w:rsidR="009A31E2">
        <w:rPr>
          <w:sz w:val="22"/>
          <w:szCs w:val="22"/>
        </w:rPr>
        <w:t>5</w:t>
      </w:r>
      <w:r w:rsidR="0011348C">
        <w:rPr>
          <w:sz w:val="22"/>
          <w:szCs w:val="22"/>
        </w:rPr>
        <w:t xml:space="preserve"> </w:t>
      </w:r>
      <w:r w:rsidR="008A37FE">
        <w:rPr>
          <w:sz w:val="22"/>
          <w:szCs w:val="22"/>
        </w:rPr>
        <w:t>Zeichen inkl. Leerzeichen</w:t>
      </w:r>
    </w:p>
    <w:p w:rsidR="007C1EF1" w:rsidRPr="007C1EF1" w:rsidRDefault="007C1EF1">
      <w:pPr>
        <w:pStyle w:val="Textkrper"/>
        <w:rPr>
          <w:sz w:val="22"/>
          <w:szCs w:val="22"/>
        </w:rPr>
      </w:pPr>
    </w:p>
    <w:p w:rsidR="00B53941" w:rsidRDefault="00B53941" w:rsidP="00513E7C">
      <w:pPr>
        <w:pStyle w:val="Textkrper"/>
        <w:rPr>
          <w:sz w:val="22"/>
          <w:szCs w:val="22"/>
        </w:rPr>
      </w:pPr>
      <w:r>
        <w:rPr>
          <w:sz w:val="22"/>
          <w:szCs w:val="22"/>
        </w:rPr>
        <w:t>Bilder:</w:t>
      </w:r>
      <w:r w:rsidR="001B3185">
        <w:rPr>
          <w:sz w:val="22"/>
          <w:szCs w:val="22"/>
        </w:rPr>
        <w:tab/>
      </w:r>
      <w:r w:rsidR="001B3185">
        <w:rPr>
          <w:sz w:val="22"/>
          <w:szCs w:val="22"/>
        </w:rPr>
        <w:tab/>
        <w:t xml:space="preserve">1. </w:t>
      </w:r>
      <w:r w:rsidR="00513E7C">
        <w:rPr>
          <w:sz w:val="22"/>
          <w:szCs w:val="22"/>
        </w:rPr>
        <w:t>Blick ins Lager</w:t>
      </w:r>
    </w:p>
    <w:p w:rsidR="00D14A0D" w:rsidRDefault="001B3185">
      <w:pPr>
        <w:pStyle w:val="Textkrper"/>
        <w:rPr>
          <w:sz w:val="22"/>
          <w:szCs w:val="22"/>
        </w:rPr>
      </w:pPr>
      <w:r>
        <w:rPr>
          <w:sz w:val="22"/>
          <w:szCs w:val="22"/>
        </w:rPr>
        <w:tab/>
      </w:r>
      <w:r>
        <w:rPr>
          <w:sz w:val="22"/>
          <w:szCs w:val="22"/>
        </w:rPr>
        <w:tab/>
      </w:r>
      <w:r w:rsidR="002B3698">
        <w:rPr>
          <w:sz w:val="22"/>
          <w:szCs w:val="22"/>
        </w:rPr>
        <w:t>2</w:t>
      </w:r>
      <w:r>
        <w:rPr>
          <w:sz w:val="22"/>
          <w:szCs w:val="22"/>
        </w:rPr>
        <w:t>.</w:t>
      </w:r>
      <w:r w:rsidR="00E475E3">
        <w:rPr>
          <w:sz w:val="22"/>
          <w:szCs w:val="22"/>
        </w:rPr>
        <w:t xml:space="preserve"> </w:t>
      </w:r>
      <w:r w:rsidR="00D14A0D">
        <w:rPr>
          <w:sz w:val="22"/>
          <w:szCs w:val="22"/>
        </w:rPr>
        <w:t>Manuel Maus bei der Bestandsaufnahme</w:t>
      </w:r>
    </w:p>
    <w:p w:rsidR="002B3698" w:rsidRDefault="002B3698" w:rsidP="002B3698">
      <w:pPr>
        <w:pStyle w:val="Textkrper"/>
        <w:ind w:left="708" w:firstLine="708"/>
        <w:rPr>
          <w:sz w:val="22"/>
          <w:szCs w:val="22"/>
        </w:rPr>
      </w:pPr>
      <w:r>
        <w:rPr>
          <w:sz w:val="22"/>
          <w:szCs w:val="22"/>
        </w:rPr>
        <w:lastRenderedPageBreak/>
        <w:t>3. Regalbediengerät</w:t>
      </w:r>
    </w:p>
    <w:p w:rsidR="00564F66" w:rsidRDefault="001B3185" w:rsidP="00500C83">
      <w:pPr>
        <w:pStyle w:val="Textkrper"/>
        <w:ind w:left="1416"/>
        <w:jc w:val="left"/>
        <w:rPr>
          <w:sz w:val="22"/>
          <w:szCs w:val="22"/>
        </w:rPr>
      </w:pPr>
      <w:r>
        <w:rPr>
          <w:sz w:val="22"/>
          <w:szCs w:val="22"/>
        </w:rPr>
        <w:t xml:space="preserve">4. </w:t>
      </w:r>
      <w:r w:rsidR="00D14A0D">
        <w:rPr>
          <w:sz w:val="22"/>
          <w:szCs w:val="22"/>
        </w:rPr>
        <w:t>Konstrukteur bei der Bauteilprüfung</w:t>
      </w:r>
    </w:p>
    <w:p w:rsidR="00D14A0D" w:rsidRPr="00D14A0D" w:rsidRDefault="00D14A0D" w:rsidP="00500C83">
      <w:pPr>
        <w:pStyle w:val="Textkrper"/>
        <w:ind w:left="1416"/>
        <w:jc w:val="left"/>
        <w:rPr>
          <w:sz w:val="22"/>
          <w:szCs w:val="22"/>
        </w:rPr>
      </w:pPr>
      <w:r>
        <w:rPr>
          <w:sz w:val="22"/>
          <w:szCs w:val="22"/>
        </w:rPr>
        <w:t xml:space="preserve">5. </w:t>
      </w:r>
      <w:r w:rsidR="00DA60B3">
        <w:rPr>
          <w:sz w:val="22"/>
          <w:szCs w:val="22"/>
        </w:rPr>
        <w:t xml:space="preserve">Außenansicht </w:t>
      </w:r>
      <w:r>
        <w:rPr>
          <w:rFonts w:cs="Arial"/>
          <w:bCs/>
          <w:sz w:val="22"/>
          <w:szCs w:val="22"/>
        </w:rPr>
        <w:t xml:space="preserve">Dekorations- und Logistikzentrum </w:t>
      </w:r>
    </w:p>
    <w:p w:rsidR="00FF4EFD" w:rsidRDefault="00FF4EFD" w:rsidP="00564F66">
      <w:pPr>
        <w:pStyle w:val="Textkrper"/>
        <w:jc w:val="left"/>
        <w:rPr>
          <w:sz w:val="22"/>
          <w:szCs w:val="22"/>
        </w:rPr>
      </w:pPr>
    </w:p>
    <w:p w:rsidR="008A37FE" w:rsidRDefault="00564F66" w:rsidP="00564F66">
      <w:pPr>
        <w:pStyle w:val="Textkrper"/>
        <w:pBdr>
          <w:bottom w:val="single" w:sz="4" w:space="1" w:color="auto"/>
        </w:pBdr>
        <w:jc w:val="left"/>
        <w:rPr>
          <w:sz w:val="22"/>
          <w:szCs w:val="22"/>
        </w:rPr>
      </w:pPr>
      <w:r>
        <w:rPr>
          <w:sz w:val="22"/>
          <w:szCs w:val="22"/>
        </w:rPr>
        <w:t>Bildunterschriften:</w:t>
      </w:r>
    </w:p>
    <w:p w:rsidR="00CC63E8" w:rsidRDefault="00CC63E8" w:rsidP="00CC63E8">
      <w:pPr>
        <w:pStyle w:val="Textkrper"/>
        <w:ind w:left="62"/>
        <w:rPr>
          <w:rFonts w:cs="Arial"/>
          <w:sz w:val="22"/>
          <w:szCs w:val="22"/>
        </w:rPr>
      </w:pPr>
    </w:p>
    <w:p w:rsidR="00CC63E8" w:rsidRDefault="00564F66" w:rsidP="00CC63E8">
      <w:pPr>
        <w:pStyle w:val="Textkrper"/>
        <w:ind w:left="62"/>
        <w:rPr>
          <w:rFonts w:cs="Arial"/>
          <w:b w:val="0"/>
          <w:bCs/>
          <w:sz w:val="22"/>
          <w:szCs w:val="22"/>
        </w:rPr>
      </w:pPr>
      <w:r w:rsidRPr="00564F66">
        <w:rPr>
          <w:rFonts w:cs="Arial"/>
          <w:sz w:val="22"/>
          <w:szCs w:val="22"/>
        </w:rPr>
        <w:t>Bild 1:</w:t>
      </w:r>
      <w:r w:rsidRPr="00564F66">
        <w:rPr>
          <w:rFonts w:cs="Arial"/>
          <w:b w:val="0"/>
          <w:sz w:val="22"/>
          <w:szCs w:val="22"/>
        </w:rPr>
        <w:t xml:space="preserve"> </w:t>
      </w:r>
      <w:r w:rsidR="00CB117E">
        <w:rPr>
          <w:rFonts w:cs="Arial"/>
          <w:b w:val="0"/>
          <w:sz w:val="22"/>
          <w:szCs w:val="22"/>
        </w:rPr>
        <w:t xml:space="preserve">Die </w:t>
      </w:r>
      <w:r w:rsidR="00CB117E" w:rsidRPr="00CB117E">
        <w:rPr>
          <w:rFonts w:cs="Arial"/>
          <w:b w:val="0"/>
          <w:bCs/>
          <w:sz w:val="22"/>
          <w:szCs w:val="22"/>
        </w:rPr>
        <w:t xml:space="preserve">Ein- und Auslagerung </w:t>
      </w:r>
      <w:r w:rsidR="00CB117E">
        <w:rPr>
          <w:rFonts w:cs="Arial"/>
          <w:b w:val="0"/>
          <w:bCs/>
          <w:sz w:val="22"/>
          <w:szCs w:val="22"/>
        </w:rPr>
        <w:t>der Waren im</w:t>
      </w:r>
      <w:r w:rsidR="00CB117E" w:rsidRPr="00CB117E">
        <w:rPr>
          <w:rFonts w:cs="Arial"/>
          <w:b w:val="0"/>
          <w:sz w:val="22"/>
          <w:szCs w:val="22"/>
        </w:rPr>
        <w:t xml:space="preserve"> </w:t>
      </w:r>
      <w:r w:rsidR="00CB117E">
        <w:rPr>
          <w:rFonts w:cs="Arial"/>
          <w:b w:val="0"/>
          <w:sz w:val="22"/>
          <w:szCs w:val="22"/>
        </w:rPr>
        <w:t>zwölfgassigen Hochregallager</w:t>
      </w:r>
      <w:r w:rsidR="00CB117E">
        <w:rPr>
          <w:rFonts w:cs="Arial"/>
          <w:b w:val="0"/>
          <w:bCs/>
          <w:sz w:val="22"/>
          <w:szCs w:val="22"/>
        </w:rPr>
        <w:t xml:space="preserve"> </w:t>
      </w:r>
      <w:r w:rsidR="00246449">
        <w:rPr>
          <w:rFonts w:cs="Arial"/>
          <w:b w:val="0"/>
          <w:bCs/>
          <w:sz w:val="22"/>
          <w:szCs w:val="22"/>
        </w:rPr>
        <w:t xml:space="preserve">von BHS tabletop </w:t>
      </w:r>
      <w:r w:rsidR="00CB117E" w:rsidRPr="00CB117E">
        <w:rPr>
          <w:rFonts w:cs="Arial"/>
          <w:b w:val="0"/>
          <w:bCs/>
          <w:sz w:val="22"/>
          <w:szCs w:val="22"/>
        </w:rPr>
        <w:t>erfolgt mithilfe von 18 Meter hohen Einmast-Regalbediengeräten (RBG</w:t>
      </w:r>
      <w:r w:rsidR="009A31E2">
        <w:rPr>
          <w:rFonts w:cs="Arial"/>
          <w:b w:val="0"/>
          <w:bCs/>
          <w:sz w:val="22"/>
          <w:szCs w:val="22"/>
        </w:rPr>
        <w:t>s</w:t>
      </w:r>
      <w:r w:rsidR="00CB117E" w:rsidRPr="00CB117E">
        <w:rPr>
          <w:rFonts w:cs="Arial"/>
          <w:b w:val="0"/>
          <w:bCs/>
          <w:sz w:val="22"/>
          <w:szCs w:val="22"/>
        </w:rPr>
        <w:t>)</w:t>
      </w:r>
      <w:r w:rsidR="00CB117E">
        <w:rPr>
          <w:rFonts w:cs="Arial"/>
          <w:b w:val="0"/>
          <w:bCs/>
          <w:sz w:val="22"/>
          <w:szCs w:val="22"/>
        </w:rPr>
        <w:t>.</w:t>
      </w:r>
    </w:p>
    <w:p w:rsidR="00B20153" w:rsidRPr="00B20153" w:rsidRDefault="00B20153" w:rsidP="00CC63E8">
      <w:pPr>
        <w:pStyle w:val="Textkrper"/>
        <w:ind w:left="62"/>
        <w:rPr>
          <w:rFonts w:cs="Arial"/>
          <w:b w:val="0"/>
          <w:bCs/>
          <w:sz w:val="22"/>
          <w:szCs w:val="22"/>
        </w:rPr>
      </w:pPr>
    </w:p>
    <w:p w:rsidR="00B20153" w:rsidRDefault="00B20153" w:rsidP="00B20153">
      <w:pPr>
        <w:pStyle w:val="Textkrper"/>
        <w:ind w:left="62"/>
        <w:rPr>
          <w:rFonts w:cs="Arial"/>
          <w:sz w:val="22"/>
          <w:szCs w:val="22"/>
        </w:rPr>
      </w:pPr>
      <w:r w:rsidRPr="00564F66">
        <w:rPr>
          <w:rFonts w:cs="Arial"/>
          <w:sz w:val="22"/>
          <w:szCs w:val="22"/>
        </w:rPr>
        <w:t xml:space="preserve">Bild </w:t>
      </w:r>
      <w:r>
        <w:rPr>
          <w:rFonts w:cs="Arial"/>
          <w:sz w:val="22"/>
          <w:szCs w:val="22"/>
        </w:rPr>
        <w:t>2</w:t>
      </w:r>
      <w:r w:rsidRPr="00564F66">
        <w:rPr>
          <w:rFonts w:cs="Arial"/>
          <w:sz w:val="22"/>
          <w:szCs w:val="22"/>
        </w:rPr>
        <w:t xml:space="preserve">: </w:t>
      </w:r>
      <w:r w:rsidRPr="00FA41A6">
        <w:rPr>
          <w:rFonts w:cs="Arial"/>
          <w:b w:val="0"/>
          <w:sz w:val="22"/>
          <w:szCs w:val="22"/>
        </w:rPr>
        <w:t>Bei der Bestand</w:t>
      </w:r>
      <w:r w:rsidR="009A31E2">
        <w:rPr>
          <w:rFonts w:cs="Arial"/>
          <w:b w:val="0"/>
          <w:sz w:val="22"/>
          <w:szCs w:val="22"/>
        </w:rPr>
        <w:t>s</w:t>
      </w:r>
      <w:r w:rsidRPr="00FA41A6">
        <w:rPr>
          <w:rFonts w:cs="Arial"/>
          <w:b w:val="0"/>
          <w:sz w:val="22"/>
          <w:szCs w:val="22"/>
        </w:rPr>
        <w:t>aufnahme im automatischen Kleinteilelager ermittelten Manuel Maus, Konstrukteur bei TELOGS, und sein Team die Ursachen für die Ausfälle der RBG</w:t>
      </w:r>
      <w:r w:rsidR="009A31E2">
        <w:rPr>
          <w:rFonts w:cs="Arial"/>
          <w:b w:val="0"/>
          <w:sz w:val="22"/>
          <w:szCs w:val="22"/>
        </w:rPr>
        <w:t>s</w:t>
      </w:r>
      <w:r w:rsidRPr="00FA41A6">
        <w:rPr>
          <w:rFonts w:cs="Arial"/>
          <w:b w:val="0"/>
          <w:sz w:val="22"/>
          <w:szCs w:val="22"/>
        </w:rPr>
        <w:t>.</w:t>
      </w:r>
    </w:p>
    <w:p w:rsidR="00CB117E" w:rsidRPr="00CB117E" w:rsidRDefault="00CB117E" w:rsidP="00CC63E8">
      <w:pPr>
        <w:pStyle w:val="Textkrper"/>
        <w:ind w:left="62"/>
        <w:rPr>
          <w:rFonts w:cs="Arial"/>
          <w:b w:val="0"/>
          <w:sz w:val="22"/>
          <w:szCs w:val="22"/>
        </w:rPr>
      </w:pPr>
    </w:p>
    <w:p w:rsidR="0059370D" w:rsidRDefault="00564F66" w:rsidP="0079455C">
      <w:pPr>
        <w:pStyle w:val="Textkrper"/>
        <w:ind w:left="62"/>
        <w:rPr>
          <w:rFonts w:cs="Arial"/>
          <w:b w:val="0"/>
          <w:sz w:val="22"/>
          <w:szCs w:val="22"/>
        </w:rPr>
      </w:pPr>
      <w:r w:rsidRPr="00564F66">
        <w:rPr>
          <w:rFonts w:cs="Arial"/>
          <w:sz w:val="22"/>
          <w:szCs w:val="22"/>
        </w:rPr>
        <w:t xml:space="preserve">Bild </w:t>
      </w:r>
      <w:r w:rsidR="00B20153">
        <w:rPr>
          <w:rFonts w:cs="Arial"/>
          <w:sz w:val="22"/>
          <w:szCs w:val="22"/>
        </w:rPr>
        <w:t>3</w:t>
      </w:r>
      <w:r w:rsidRPr="00564F66">
        <w:rPr>
          <w:rFonts w:cs="Arial"/>
          <w:sz w:val="22"/>
          <w:szCs w:val="22"/>
        </w:rPr>
        <w:t>:</w:t>
      </w:r>
      <w:r>
        <w:rPr>
          <w:rFonts w:cs="Arial"/>
          <w:b w:val="0"/>
          <w:sz w:val="22"/>
          <w:szCs w:val="22"/>
        </w:rPr>
        <w:t xml:space="preserve"> </w:t>
      </w:r>
      <w:r w:rsidR="00FE4923">
        <w:rPr>
          <w:rFonts w:cs="Arial"/>
          <w:b w:val="0"/>
          <w:sz w:val="22"/>
          <w:szCs w:val="22"/>
        </w:rPr>
        <w:t xml:space="preserve">Um den Verschleiß an </w:t>
      </w:r>
      <w:r w:rsidR="00F53F16">
        <w:rPr>
          <w:rFonts w:cs="Arial"/>
          <w:b w:val="0"/>
          <w:sz w:val="22"/>
          <w:szCs w:val="22"/>
        </w:rPr>
        <w:t>den</w:t>
      </w:r>
      <w:r w:rsidR="00461F77">
        <w:rPr>
          <w:rFonts w:cs="Arial"/>
          <w:b w:val="0"/>
          <w:sz w:val="22"/>
          <w:szCs w:val="22"/>
        </w:rPr>
        <w:t xml:space="preserve"> Laufradlagerungen</w:t>
      </w:r>
      <w:r w:rsidR="00FE4923">
        <w:rPr>
          <w:rFonts w:cs="Arial"/>
          <w:b w:val="0"/>
          <w:sz w:val="22"/>
          <w:szCs w:val="22"/>
        </w:rPr>
        <w:t xml:space="preserve"> </w:t>
      </w:r>
      <w:r w:rsidR="00F53F16">
        <w:rPr>
          <w:rFonts w:cs="Arial"/>
          <w:b w:val="0"/>
          <w:sz w:val="22"/>
          <w:szCs w:val="22"/>
        </w:rPr>
        <w:t xml:space="preserve">der </w:t>
      </w:r>
      <w:r w:rsidR="00442FF5">
        <w:rPr>
          <w:rFonts w:cs="Arial"/>
          <w:b w:val="0"/>
          <w:sz w:val="22"/>
          <w:szCs w:val="22"/>
        </w:rPr>
        <w:t>RBG</w:t>
      </w:r>
      <w:r w:rsidR="009A31E2">
        <w:rPr>
          <w:rFonts w:cs="Arial"/>
          <w:b w:val="0"/>
          <w:sz w:val="22"/>
          <w:szCs w:val="22"/>
        </w:rPr>
        <w:t>s</w:t>
      </w:r>
      <w:r w:rsidR="00F53F16">
        <w:rPr>
          <w:rFonts w:cs="Arial"/>
          <w:b w:val="0"/>
          <w:sz w:val="22"/>
          <w:szCs w:val="22"/>
        </w:rPr>
        <w:t xml:space="preserve"> </w:t>
      </w:r>
      <w:r w:rsidR="00FE4923">
        <w:rPr>
          <w:rFonts w:cs="Arial"/>
          <w:b w:val="0"/>
          <w:sz w:val="22"/>
          <w:szCs w:val="22"/>
        </w:rPr>
        <w:t xml:space="preserve">zu beheben, </w:t>
      </w:r>
      <w:r w:rsidR="00F53F16" w:rsidRPr="00F53F16">
        <w:rPr>
          <w:rFonts w:cs="Arial"/>
          <w:b w:val="0"/>
          <w:bCs/>
          <w:sz w:val="22"/>
          <w:szCs w:val="22"/>
        </w:rPr>
        <w:t xml:space="preserve">ersetzte </w:t>
      </w:r>
      <w:r w:rsidR="00F53F16">
        <w:rPr>
          <w:rFonts w:cs="Arial"/>
          <w:b w:val="0"/>
          <w:bCs/>
          <w:sz w:val="22"/>
          <w:szCs w:val="22"/>
        </w:rPr>
        <w:t>TELOGS die bestehenden Lagersitze</w:t>
      </w:r>
      <w:r w:rsidR="00F53F16" w:rsidRPr="00F53F16">
        <w:rPr>
          <w:rFonts w:cs="Arial"/>
          <w:b w:val="0"/>
          <w:bCs/>
          <w:sz w:val="22"/>
          <w:szCs w:val="22"/>
        </w:rPr>
        <w:t xml:space="preserve"> durch neue, verschraubte Lagerflansche mit breiteren Pendelrollenlagern.</w:t>
      </w:r>
    </w:p>
    <w:p w:rsidR="002106DC" w:rsidRDefault="002106DC" w:rsidP="00B20153">
      <w:pPr>
        <w:pStyle w:val="Textkrper"/>
        <w:rPr>
          <w:rFonts w:cs="Arial"/>
          <w:b w:val="0"/>
          <w:sz w:val="22"/>
          <w:szCs w:val="22"/>
        </w:rPr>
      </w:pPr>
    </w:p>
    <w:p w:rsidR="0059370D" w:rsidRPr="009A31E2" w:rsidRDefault="0059370D" w:rsidP="002B347D">
      <w:pPr>
        <w:pStyle w:val="Textkrper"/>
        <w:ind w:left="62"/>
        <w:rPr>
          <w:rFonts w:cs="Arial"/>
          <w:b w:val="0"/>
          <w:bCs/>
          <w:sz w:val="22"/>
          <w:szCs w:val="22"/>
        </w:rPr>
      </w:pPr>
      <w:r w:rsidRPr="0059370D">
        <w:rPr>
          <w:rFonts w:cs="Arial"/>
          <w:sz w:val="22"/>
          <w:szCs w:val="22"/>
        </w:rPr>
        <w:t>Bild 4:</w:t>
      </w:r>
      <w:r w:rsidRPr="0059370D">
        <w:rPr>
          <w:rFonts w:cs="Arial"/>
          <w:b w:val="0"/>
          <w:bCs/>
          <w:sz w:val="22"/>
          <w:szCs w:val="22"/>
        </w:rPr>
        <w:t xml:space="preserve"> </w:t>
      </w:r>
      <w:r w:rsidR="00552B70">
        <w:rPr>
          <w:rFonts w:cs="Arial"/>
          <w:b w:val="0"/>
          <w:bCs/>
          <w:sz w:val="22"/>
          <w:szCs w:val="22"/>
        </w:rPr>
        <w:t>Die besondere Herausforderung bei dem Projekt für BHS tabletop</w:t>
      </w:r>
      <w:r w:rsidR="00552B70" w:rsidRPr="00552B70">
        <w:rPr>
          <w:rFonts w:cs="Arial"/>
          <w:b w:val="0"/>
          <w:bCs/>
          <w:sz w:val="22"/>
          <w:szCs w:val="22"/>
        </w:rPr>
        <w:t xml:space="preserve"> war, in ein bestehendes System einzugreifen und alle Umbaumaßnahmen vor Ort mit mobilem Werkzeug umzusetzen</w:t>
      </w:r>
      <w:r w:rsidR="009A31E2">
        <w:rPr>
          <w:rFonts w:cs="Arial"/>
          <w:b w:val="0"/>
          <w:bCs/>
          <w:sz w:val="22"/>
          <w:szCs w:val="22"/>
        </w:rPr>
        <w:t>.</w:t>
      </w:r>
    </w:p>
    <w:p w:rsidR="00DE158A" w:rsidRPr="00DE158A" w:rsidRDefault="00DE158A" w:rsidP="0079455C">
      <w:pPr>
        <w:pStyle w:val="Textkrper"/>
        <w:ind w:firstLine="62"/>
        <w:rPr>
          <w:rFonts w:cs="Arial"/>
          <w:b w:val="0"/>
          <w:bCs/>
          <w:sz w:val="22"/>
          <w:szCs w:val="22"/>
        </w:rPr>
      </w:pPr>
    </w:p>
    <w:p w:rsidR="00F609C2" w:rsidRPr="00F609C2" w:rsidRDefault="00F609C2" w:rsidP="00B20153">
      <w:pPr>
        <w:pStyle w:val="Textkrper"/>
        <w:ind w:left="62"/>
        <w:rPr>
          <w:rFonts w:cs="Arial"/>
          <w:b w:val="0"/>
          <w:sz w:val="22"/>
          <w:szCs w:val="22"/>
        </w:rPr>
      </w:pPr>
      <w:r w:rsidRPr="00F609C2">
        <w:rPr>
          <w:rFonts w:cs="Arial"/>
          <w:bCs/>
          <w:sz w:val="22"/>
          <w:szCs w:val="22"/>
        </w:rPr>
        <w:t>Bild 5:</w:t>
      </w:r>
      <w:r>
        <w:rPr>
          <w:rFonts w:cs="Arial"/>
          <w:b w:val="0"/>
          <w:bCs/>
          <w:sz w:val="22"/>
          <w:szCs w:val="22"/>
        </w:rPr>
        <w:t xml:space="preserve"> I</w:t>
      </w:r>
      <w:r w:rsidRPr="00F609C2">
        <w:rPr>
          <w:rFonts w:cs="Arial"/>
          <w:b w:val="0"/>
          <w:bCs/>
          <w:sz w:val="22"/>
          <w:szCs w:val="22"/>
        </w:rPr>
        <w:t xml:space="preserve">m Dekorations- und Logistikzentrum </w:t>
      </w:r>
      <w:r w:rsidR="00DE158A">
        <w:rPr>
          <w:rFonts w:cs="Arial"/>
          <w:b w:val="0"/>
          <w:bCs/>
          <w:sz w:val="22"/>
          <w:szCs w:val="22"/>
        </w:rPr>
        <w:t xml:space="preserve">von BHS tabletop </w:t>
      </w:r>
      <w:r w:rsidRPr="00F609C2">
        <w:rPr>
          <w:rFonts w:cs="Arial"/>
          <w:b w:val="0"/>
          <w:bCs/>
          <w:sz w:val="22"/>
          <w:szCs w:val="22"/>
        </w:rPr>
        <w:t>am Firmenhauptsitz im bayrischen Selb lagern auf 120.000 Stellplätzen Teller, Tassen, Schalen und weitere Porzellanartikel für das Gaststätten- und Hotelgewerbe</w:t>
      </w:r>
      <w:r>
        <w:rPr>
          <w:rFonts w:cs="Arial"/>
          <w:b w:val="0"/>
          <w:bCs/>
          <w:sz w:val="22"/>
          <w:szCs w:val="22"/>
        </w:rPr>
        <w:t>.</w:t>
      </w:r>
    </w:p>
    <w:p w:rsidR="00564F66" w:rsidRDefault="00564F66" w:rsidP="00C4395A">
      <w:pPr>
        <w:pStyle w:val="Textkrper"/>
        <w:rPr>
          <w:rFonts w:cs="Arial"/>
          <w:b w:val="0"/>
          <w:sz w:val="22"/>
          <w:szCs w:val="22"/>
        </w:rPr>
      </w:pPr>
    </w:p>
    <w:p w:rsidR="00C8784C" w:rsidRDefault="00C8784C" w:rsidP="00C4395A">
      <w:pPr>
        <w:pStyle w:val="Textkrper"/>
        <w:rPr>
          <w:rFonts w:cs="Arial"/>
          <w:b w:val="0"/>
          <w:sz w:val="22"/>
          <w:szCs w:val="22"/>
        </w:rPr>
      </w:pPr>
    </w:p>
    <w:p w:rsidR="00C8784C" w:rsidRDefault="00C8784C" w:rsidP="00C4395A">
      <w:pPr>
        <w:pStyle w:val="Textkrper"/>
        <w:rPr>
          <w:rFonts w:cs="Arial"/>
          <w:b w:val="0"/>
          <w:sz w:val="22"/>
          <w:szCs w:val="22"/>
        </w:rPr>
      </w:pPr>
    </w:p>
    <w:p w:rsidR="00C8784C" w:rsidRDefault="00C8784C" w:rsidP="00C4395A">
      <w:pPr>
        <w:pStyle w:val="Textkrper"/>
        <w:rPr>
          <w:rFonts w:cs="Arial"/>
          <w:b w:val="0"/>
          <w:sz w:val="22"/>
          <w:szCs w:val="22"/>
        </w:rPr>
      </w:pPr>
    </w:p>
    <w:p w:rsidR="00C8784C" w:rsidRDefault="00C8784C" w:rsidP="00C4395A">
      <w:pPr>
        <w:pStyle w:val="Textkrper"/>
        <w:rPr>
          <w:rFonts w:cs="Arial"/>
          <w:b w:val="0"/>
          <w:sz w:val="22"/>
          <w:szCs w:val="22"/>
        </w:rPr>
      </w:pPr>
    </w:p>
    <w:p w:rsidR="00C8784C" w:rsidRDefault="00C8784C" w:rsidP="00C4395A">
      <w:pPr>
        <w:pStyle w:val="Textkrper"/>
        <w:rPr>
          <w:rFonts w:cs="Arial"/>
          <w:b w:val="0"/>
          <w:sz w:val="22"/>
          <w:szCs w:val="22"/>
        </w:rPr>
      </w:pPr>
    </w:p>
    <w:p w:rsidR="00C8784C" w:rsidRDefault="00C8784C" w:rsidP="00C4395A">
      <w:pPr>
        <w:pStyle w:val="Textkrper"/>
        <w:rPr>
          <w:rFonts w:cs="Arial"/>
          <w:b w:val="0"/>
          <w:sz w:val="22"/>
          <w:szCs w:val="22"/>
        </w:rPr>
      </w:pPr>
    </w:p>
    <w:p w:rsidR="00CA31FA" w:rsidRPr="00295D9E" w:rsidRDefault="00CA31FA" w:rsidP="00CA31FA">
      <w:pPr>
        <w:pStyle w:val="Textkrper"/>
        <w:rPr>
          <w:bCs/>
          <w:sz w:val="18"/>
          <w:u w:val="single"/>
        </w:rPr>
      </w:pPr>
      <w:r w:rsidRPr="00295D9E">
        <w:rPr>
          <w:sz w:val="18"/>
        </w:rPr>
        <w:lastRenderedPageBreak/>
        <w:t xml:space="preserve">TELOGS – das Unternehmen </w:t>
      </w:r>
    </w:p>
    <w:p w:rsidR="00CA31FA" w:rsidRPr="00FE72A0" w:rsidRDefault="00CA31FA" w:rsidP="00FE72A0">
      <w:pPr>
        <w:pStyle w:val="Textkrper2"/>
        <w:tabs>
          <w:tab w:val="left" w:pos="708"/>
        </w:tabs>
        <w:rPr>
          <w:sz w:val="18"/>
          <w:szCs w:val="18"/>
        </w:rPr>
      </w:pPr>
      <w:r w:rsidRPr="00CA31FA">
        <w:rPr>
          <w:sz w:val="18"/>
          <w:szCs w:val="18"/>
        </w:rPr>
        <w:t>Die TELOGS GmbH bietet weltwei</w:t>
      </w:r>
      <w:r w:rsidR="00736F3A">
        <w:rPr>
          <w:sz w:val="18"/>
          <w:szCs w:val="18"/>
        </w:rPr>
        <w:t>t einen herstellerunabhängigen T</w:t>
      </w:r>
      <w:r w:rsidRPr="00CA31FA">
        <w:rPr>
          <w:sz w:val="18"/>
          <w:szCs w:val="18"/>
        </w:rPr>
        <w:t xml:space="preserve">echnischen Service für Logistikanlagen. Das Leistungsspektrum des inhabergeführten Unternehmens umfasst Instandhaltungsplanung, herstellerneutrale Wartung und Reparatur, Bereitschafts- und Ersatzteilservice sowie Übernahme und Koordination </w:t>
      </w:r>
      <w:r w:rsidRPr="00CA31FA">
        <w:rPr>
          <w:sz w:val="18"/>
          <w:szCs w:val="18"/>
        </w:rPr>
        <w:fldChar w:fldCharType="begin"/>
      </w:r>
      <w:r w:rsidRPr="00CA31FA">
        <w:rPr>
          <w:sz w:val="18"/>
          <w:szCs w:val="18"/>
        </w:rPr>
        <w:fldChar w:fldCharType="end"/>
      </w:r>
      <w:r w:rsidRPr="00CA31FA">
        <w:rPr>
          <w:sz w:val="18"/>
          <w:szCs w:val="18"/>
        </w:rPr>
        <w:t xml:space="preserve">der ganzheitlichen technischen Instandhaltung (Complete Maintenance Service) der Logistikanlage. Lagermodernisierungen sind eine weitere Kernkompetenz </w:t>
      </w:r>
      <w:proofErr w:type="gramStart"/>
      <w:r w:rsidRPr="00CA31FA">
        <w:rPr>
          <w:sz w:val="18"/>
          <w:szCs w:val="18"/>
        </w:rPr>
        <w:t>des</w:t>
      </w:r>
      <w:proofErr w:type="gramEnd"/>
      <w:r w:rsidRPr="00CA31FA">
        <w:rPr>
          <w:sz w:val="18"/>
          <w:szCs w:val="18"/>
        </w:rPr>
        <w:t xml:space="preserve"> rund 80 Mitarbeiter starken Dienstleisters. TELOGS ist für namhafte Kunden aus allen Branchen tätig. Hierzu zählen unter anderem Rhenus Logistics AG, Viessmann, BLG Handelslogistik und die Continental Trading GmbH. </w:t>
      </w:r>
    </w:p>
    <w:p w:rsidR="004F34D4" w:rsidRDefault="004F34D4" w:rsidP="00CA3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b/>
          <w:sz w:val="22"/>
        </w:rPr>
      </w:pPr>
    </w:p>
    <w:p w:rsidR="00CA31FA" w:rsidRDefault="00CA31FA" w:rsidP="00CA3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sz w:val="22"/>
        </w:rPr>
      </w:pPr>
      <w:r>
        <w:rPr>
          <w:rFonts w:ascii="Arial" w:hAnsi="Arial"/>
          <w:b/>
          <w:sz w:val="22"/>
        </w:rPr>
        <w:t>Unternehmenskontakt</w:t>
      </w:r>
    </w:p>
    <w:p w:rsidR="00CA31FA" w:rsidRDefault="00CA31FA" w:rsidP="00CA3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Jürgen Dönges • TELOGS GmbH</w:t>
      </w:r>
    </w:p>
    <w:p w:rsidR="00CA31FA" w:rsidRDefault="00CA31FA" w:rsidP="00CA3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Im Ostpark 25 • 35435 Wettenberg</w:t>
      </w:r>
    </w:p>
    <w:p w:rsidR="00CA31FA" w:rsidRDefault="00CA31FA" w:rsidP="00CA3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lang w:val="it-IT"/>
        </w:rPr>
      </w:pPr>
      <w:r>
        <w:rPr>
          <w:rFonts w:ascii="Arial" w:hAnsi="Arial"/>
          <w:sz w:val="22"/>
          <w:lang w:val="it-IT"/>
        </w:rPr>
        <w:t xml:space="preserve">Telefon: 0641-944 649 0 • Fax: 0641-944 649 </w:t>
      </w:r>
      <w:proofErr w:type="gramStart"/>
      <w:r>
        <w:rPr>
          <w:rFonts w:ascii="Arial" w:hAnsi="Arial"/>
          <w:sz w:val="22"/>
          <w:lang w:val="it-IT"/>
        </w:rPr>
        <w:t>30</w:t>
      </w:r>
      <w:proofErr w:type="gramEnd"/>
    </w:p>
    <w:p w:rsidR="00CA31FA" w:rsidRDefault="00CA31FA" w:rsidP="00CA3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 xml:space="preserve">E-Mail: </w:t>
      </w:r>
      <w:r w:rsidR="0018738A" w:rsidRPr="0018738A">
        <w:rPr>
          <w:rFonts w:ascii="Arial" w:hAnsi="Arial"/>
          <w:sz w:val="22"/>
          <w:lang w:val="it-IT"/>
        </w:rPr>
        <w:t>j.doenges@telogs.de</w:t>
      </w:r>
      <w:r w:rsidR="0018738A">
        <w:rPr>
          <w:rFonts w:ascii="Arial" w:hAnsi="Arial"/>
          <w:sz w:val="22"/>
          <w:lang w:val="it-IT"/>
        </w:rPr>
        <w:t xml:space="preserve"> </w:t>
      </w:r>
      <w:r>
        <w:rPr>
          <w:rFonts w:ascii="Arial" w:hAnsi="Arial"/>
          <w:sz w:val="22"/>
        </w:rPr>
        <w:t>• Internet: www.telogs.de</w:t>
      </w:r>
    </w:p>
    <w:p w:rsidR="00CA31FA" w:rsidRDefault="00CA31FA" w:rsidP="00CA3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b/>
          <w:sz w:val="22"/>
        </w:rPr>
      </w:pPr>
    </w:p>
    <w:p w:rsidR="00CA31FA" w:rsidRDefault="00CA31FA" w:rsidP="00CA3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sz w:val="22"/>
        </w:rPr>
      </w:pPr>
      <w:r>
        <w:rPr>
          <w:rFonts w:ascii="Arial" w:hAnsi="Arial"/>
          <w:b/>
          <w:sz w:val="22"/>
        </w:rPr>
        <w:t>Pressekontakt</w:t>
      </w:r>
    </w:p>
    <w:p w:rsidR="007F7101" w:rsidRDefault="007F7101" w:rsidP="007F7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Yvonne Schneider • TELOGS GmbH</w:t>
      </w:r>
    </w:p>
    <w:p w:rsidR="007F7101" w:rsidRDefault="007F7101" w:rsidP="007F7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Im Ostpark 25 • 35435 Wettenberg</w:t>
      </w:r>
    </w:p>
    <w:p w:rsidR="007F7101" w:rsidRPr="007F7101" w:rsidRDefault="007F7101" w:rsidP="007F7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sidRPr="007F7101">
        <w:rPr>
          <w:rFonts w:ascii="Arial" w:hAnsi="Arial"/>
          <w:sz w:val="22"/>
        </w:rPr>
        <w:t>Telefon: 0641-944 649 79 • Fax: 0641-944 649 30</w:t>
      </w:r>
    </w:p>
    <w:p w:rsidR="007F7101" w:rsidRDefault="007F7101" w:rsidP="007F7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 xml:space="preserve">E-Mail: </w:t>
      </w:r>
      <w:r w:rsidRPr="007F7101">
        <w:rPr>
          <w:rFonts w:ascii="Arial" w:hAnsi="Arial"/>
          <w:sz w:val="22"/>
        </w:rPr>
        <w:t xml:space="preserve">y.schneider@telogs.de </w:t>
      </w:r>
      <w:r>
        <w:rPr>
          <w:rFonts w:ascii="Arial" w:hAnsi="Arial"/>
          <w:sz w:val="22"/>
        </w:rPr>
        <w:t>• Internet: www.telogs.de</w:t>
      </w:r>
    </w:p>
    <w:p w:rsidR="008A37FE" w:rsidRDefault="008A37FE" w:rsidP="007F7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p>
    <w:sectPr w:rsidR="008A37FE" w:rsidSect="00FE01FD">
      <w:headerReference w:type="default" r:id="rId9"/>
      <w:footerReference w:type="even" r:id="rId10"/>
      <w:footerReference w:type="default" r:id="rId11"/>
      <w:pgSz w:w="11906" w:h="16838" w:code="9"/>
      <w:pgMar w:top="2693" w:right="2835" w:bottom="1559" w:left="1985"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EB" w:rsidRDefault="005E2DEB">
      <w:r>
        <w:separator/>
      </w:r>
    </w:p>
  </w:endnote>
  <w:endnote w:type="continuationSeparator" w:id="0">
    <w:p w:rsidR="005E2DEB" w:rsidRDefault="005E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A1" w:rsidRDefault="003C5CA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C5CA1" w:rsidRDefault="003C5C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A1" w:rsidRDefault="003C5CA1">
    <w:pPr>
      <w:pStyle w:val="Fuzeile"/>
      <w:jc w:val="center"/>
      <w:rPr>
        <w:rStyle w:val="Seitenzahl"/>
        <w:rFonts w:ascii="Arial" w:hAnsi="Arial" w:cs="Arial"/>
        <w:color w:val="808080"/>
        <w:sz w:val="20"/>
      </w:rPr>
    </w:pPr>
    <w:r>
      <w:rPr>
        <w:rStyle w:val="Seitenzahl"/>
        <w:rFonts w:ascii="Arial" w:hAnsi="Arial" w:cs="Arial"/>
        <w:color w:val="808080"/>
        <w:sz w:val="20"/>
      </w:rPr>
      <w:fldChar w:fldCharType="begin"/>
    </w:r>
    <w:r>
      <w:rPr>
        <w:rStyle w:val="Seitenzahl"/>
        <w:rFonts w:ascii="Arial" w:hAnsi="Arial" w:cs="Arial"/>
        <w:color w:val="808080"/>
        <w:sz w:val="20"/>
      </w:rPr>
      <w:instrText xml:space="preserve"> PAGE </w:instrText>
    </w:r>
    <w:r>
      <w:rPr>
        <w:rStyle w:val="Seitenzahl"/>
        <w:rFonts w:ascii="Arial" w:hAnsi="Arial" w:cs="Arial"/>
        <w:color w:val="808080"/>
        <w:sz w:val="20"/>
      </w:rPr>
      <w:fldChar w:fldCharType="separate"/>
    </w:r>
    <w:r w:rsidR="006D5D06">
      <w:rPr>
        <w:rStyle w:val="Seitenzahl"/>
        <w:rFonts w:ascii="Arial" w:hAnsi="Arial" w:cs="Arial"/>
        <w:noProof/>
        <w:color w:val="808080"/>
        <w:sz w:val="20"/>
      </w:rPr>
      <w:t>6</w:t>
    </w:r>
    <w:r>
      <w:rPr>
        <w:rStyle w:val="Seitenzahl"/>
        <w:rFonts w:ascii="Arial" w:hAnsi="Arial" w:cs="Arial"/>
        <w:color w:val="808080"/>
        <w:sz w:val="20"/>
      </w:rPr>
      <w:fldChar w:fldCharType="end"/>
    </w:r>
  </w:p>
  <w:p w:rsidR="003C5CA1" w:rsidRDefault="003C5CA1">
    <w:pPr>
      <w:pStyle w:val="Fuzeile"/>
      <w:jc w:val="center"/>
      <w:rPr>
        <w:rStyle w:val="Seitenzahl"/>
        <w:rFonts w:ascii="Arial" w:hAnsi="Arial" w:cs="Arial"/>
        <w:color w:val="808080"/>
        <w:sz w:val="20"/>
      </w:rPr>
    </w:pPr>
  </w:p>
  <w:p w:rsidR="003C5CA1" w:rsidRDefault="003C5CA1">
    <w:pPr>
      <w:pStyle w:val="Fuzeile"/>
      <w:jc w:val="center"/>
      <w:rPr>
        <w:rStyle w:val="Seitenzahl"/>
        <w:rFonts w:ascii="Arial" w:hAnsi="Arial" w:cs="Arial"/>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EB" w:rsidRDefault="005E2DEB">
      <w:r>
        <w:separator/>
      </w:r>
    </w:p>
  </w:footnote>
  <w:footnote w:type="continuationSeparator" w:id="0">
    <w:p w:rsidR="005E2DEB" w:rsidRDefault="005E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A1" w:rsidRDefault="005E2DEB">
    <w:pPr>
      <w:pStyle w:val="Kopfzeile"/>
      <w:rPr>
        <w:rFonts w:ascii="Arial" w:hAnsi="Arial" w:cs="Arial"/>
        <w:b/>
        <w:bCs/>
        <w:color w:val="808080"/>
        <w:sz w:val="48"/>
      </w:rPr>
    </w:pPr>
    <w:r>
      <w:rPr>
        <w:noProof/>
      </w:rPr>
      <w:pict>
        <v:shapetype id="_x0000_t202" coordsize="21600,21600" o:spt="202" path="m,l,21600r21600,l21600,xe">
          <v:stroke joinstyle="miter"/>
          <v:path gradientshapeok="t" o:connecttype="rect"/>
        </v:shapetype>
        <v:shape id="Text Box 1" o:spid="_x0000_s2049" type="#_x0000_t202" style="position:absolute;margin-left:328.3pt;margin-top:.35pt;width:150.05pt;height:8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kf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" filled="f" stroked="f">
          <v:textbox>
            <w:txbxContent>
              <w:p w:rsidR="003C5CA1" w:rsidRDefault="007F7101">
                <w:r>
                  <w:rPr>
                    <w:noProof/>
                  </w:rPr>
                  <w:drawing>
                    <wp:inline distT="0" distB="0" distL="0" distR="0">
                      <wp:extent cx="1587500" cy="603885"/>
                      <wp:effectExtent l="19050" t="0" r="0"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1587500" cy="603885"/>
                              </a:xfrm>
                              <a:prstGeom prst="rect">
                                <a:avLst/>
                              </a:prstGeom>
                              <a:noFill/>
                              <a:ln w="9525">
                                <a:noFill/>
                                <a:miter lim="800000"/>
                                <a:headEnd/>
                                <a:tailEnd/>
                              </a:ln>
                            </pic:spPr>
                          </pic:pic>
                        </a:graphicData>
                      </a:graphic>
                    </wp:inline>
                  </w:drawing>
                </w:r>
              </w:p>
            </w:txbxContent>
          </v:textbox>
        </v:shape>
      </w:pict>
    </w:r>
    <w:r w:rsidR="003C5CA1">
      <w:rPr>
        <w:rFonts w:ascii="Arial" w:hAnsi="Arial" w:cs="Arial"/>
        <w:b/>
        <w:bCs/>
        <w:color w:val="808080"/>
        <w:sz w:val="48"/>
      </w:rPr>
      <w:t>Anwenderbericht</w:t>
    </w:r>
  </w:p>
  <w:p w:rsidR="003C5CA1" w:rsidRDefault="003C5CA1">
    <w:pPr>
      <w:pStyle w:val="Kopfzeile"/>
      <w:tabs>
        <w:tab w:val="clear" w:pos="9072"/>
        <w:tab w:val="right" w:pos="7380"/>
      </w:tabs>
      <w:rPr>
        <w:rFonts w:ascii="Arial" w:hAnsi="Arial" w:cs="Arial"/>
        <w:b/>
        <w:bCs/>
        <w:color w:val="808080"/>
        <w:sz w:val="48"/>
      </w:rPr>
    </w:pPr>
    <w:r>
      <w:rPr>
        <w:rFonts w:ascii="Arial" w:hAnsi="Arial" w:cs="Arial"/>
        <w:b/>
        <w:bCs/>
        <w:color w:val="808080"/>
        <w:sz w:val="48"/>
      </w:rPr>
      <w:tab/>
    </w:r>
    <w:r>
      <w:rPr>
        <w:rFonts w:ascii="Arial" w:hAnsi="Arial" w:cs="Arial"/>
        <w:b/>
        <w:bCs/>
        <w:color w:val="808080"/>
        <w:sz w:val="48"/>
      </w:rPr>
      <w:tab/>
    </w:r>
    <w:r>
      <w:rPr>
        <w:rFonts w:ascii="Arial" w:hAnsi="Arial" w:cs="Arial"/>
        <w:b/>
        <w:bCs/>
        <w:color w:val="808080"/>
        <w:sz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77B"/>
    <w:multiLevelType w:val="hybridMultilevel"/>
    <w:tmpl w:val="5FE669CE"/>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nsid w:val="13BF2FDE"/>
    <w:multiLevelType w:val="hybridMultilevel"/>
    <w:tmpl w:val="B9F2F5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nsid w:val="3703274E"/>
    <w:multiLevelType w:val="hybridMultilevel"/>
    <w:tmpl w:val="BC104D1C"/>
    <w:lvl w:ilvl="0" w:tplc="62C0C678">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02C3787"/>
    <w:multiLevelType w:val="hybridMultilevel"/>
    <w:tmpl w:val="F220771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6FB2518E"/>
    <w:multiLevelType w:val="hybridMultilevel"/>
    <w:tmpl w:val="F9A491A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78C2"/>
    <w:rsid w:val="00001F9D"/>
    <w:rsid w:val="00002323"/>
    <w:rsid w:val="0000393A"/>
    <w:rsid w:val="00011CF9"/>
    <w:rsid w:val="00012004"/>
    <w:rsid w:val="000146E4"/>
    <w:rsid w:val="000206CB"/>
    <w:rsid w:val="00023B1B"/>
    <w:rsid w:val="00025CF2"/>
    <w:rsid w:val="0004292F"/>
    <w:rsid w:val="00043A9B"/>
    <w:rsid w:val="00044CF1"/>
    <w:rsid w:val="000463A7"/>
    <w:rsid w:val="000479E5"/>
    <w:rsid w:val="00047BBC"/>
    <w:rsid w:val="00047CAA"/>
    <w:rsid w:val="000504B0"/>
    <w:rsid w:val="00050B3B"/>
    <w:rsid w:val="000557B1"/>
    <w:rsid w:val="000560AB"/>
    <w:rsid w:val="00063F96"/>
    <w:rsid w:val="0006602B"/>
    <w:rsid w:val="0007120F"/>
    <w:rsid w:val="00072B2A"/>
    <w:rsid w:val="00075040"/>
    <w:rsid w:val="00076289"/>
    <w:rsid w:val="000808ED"/>
    <w:rsid w:val="00082869"/>
    <w:rsid w:val="000842C6"/>
    <w:rsid w:val="00092C34"/>
    <w:rsid w:val="00094DB8"/>
    <w:rsid w:val="000C52E5"/>
    <w:rsid w:val="000C6E24"/>
    <w:rsid w:val="000D0A88"/>
    <w:rsid w:val="000D5F70"/>
    <w:rsid w:val="000E09D5"/>
    <w:rsid w:val="000E13E7"/>
    <w:rsid w:val="000E1776"/>
    <w:rsid w:val="000E17E4"/>
    <w:rsid w:val="000E606D"/>
    <w:rsid w:val="000E7C4B"/>
    <w:rsid w:val="000F31EE"/>
    <w:rsid w:val="00100696"/>
    <w:rsid w:val="001007BE"/>
    <w:rsid w:val="001035FA"/>
    <w:rsid w:val="0010365E"/>
    <w:rsid w:val="00104107"/>
    <w:rsid w:val="0011348C"/>
    <w:rsid w:val="00114283"/>
    <w:rsid w:val="00121197"/>
    <w:rsid w:val="0012728F"/>
    <w:rsid w:val="00130A81"/>
    <w:rsid w:val="0013146D"/>
    <w:rsid w:val="00132B61"/>
    <w:rsid w:val="0013326A"/>
    <w:rsid w:val="00133B14"/>
    <w:rsid w:val="001430F5"/>
    <w:rsid w:val="00146527"/>
    <w:rsid w:val="001511DA"/>
    <w:rsid w:val="00154735"/>
    <w:rsid w:val="00154CDF"/>
    <w:rsid w:val="00157B9A"/>
    <w:rsid w:val="00162D9A"/>
    <w:rsid w:val="001648A4"/>
    <w:rsid w:val="00166BD1"/>
    <w:rsid w:val="00170D59"/>
    <w:rsid w:val="00176367"/>
    <w:rsid w:val="00187272"/>
    <w:rsid w:val="0018738A"/>
    <w:rsid w:val="0019230B"/>
    <w:rsid w:val="001A06C0"/>
    <w:rsid w:val="001A16C7"/>
    <w:rsid w:val="001A43F9"/>
    <w:rsid w:val="001A537D"/>
    <w:rsid w:val="001B291D"/>
    <w:rsid w:val="001B2DF9"/>
    <w:rsid w:val="001B3185"/>
    <w:rsid w:val="001B753A"/>
    <w:rsid w:val="001C08B8"/>
    <w:rsid w:val="001C1DED"/>
    <w:rsid w:val="001C2363"/>
    <w:rsid w:val="001C3DDA"/>
    <w:rsid w:val="001D127D"/>
    <w:rsid w:val="001E040D"/>
    <w:rsid w:val="001E2062"/>
    <w:rsid w:val="001E2D65"/>
    <w:rsid w:val="001E7447"/>
    <w:rsid w:val="00204FDA"/>
    <w:rsid w:val="00205F1B"/>
    <w:rsid w:val="002106DC"/>
    <w:rsid w:val="002139EF"/>
    <w:rsid w:val="002240C3"/>
    <w:rsid w:val="00225759"/>
    <w:rsid w:val="002263D1"/>
    <w:rsid w:val="002347BD"/>
    <w:rsid w:val="002425B3"/>
    <w:rsid w:val="00243B06"/>
    <w:rsid w:val="00245185"/>
    <w:rsid w:val="00246449"/>
    <w:rsid w:val="002468E2"/>
    <w:rsid w:val="002530FC"/>
    <w:rsid w:val="00253C15"/>
    <w:rsid w:val="00260D61"/>
    <w:rsid w:val="00263B49"/>
    <w:rsid w:val="00264542"/>
    <w:rsid w:val="0027057C"/>
    <w:rsid w:val="00274A4D"/>
    <w:rsid w:val="002750DC"/>
    <w:rsid w:val="00275CCE"/>
    <w:rsid w:val="00276FA4"/>
    <w:rsid w:val="00280EEE"/>
    <w:rsid w:val="002818DA"/>
    <w:rsid w:val="002818F7"/>
    <w:rsid w:val="00281AEA"/>
    <w:rsid w:val="00287F7C"/>
    <w:rsid w:val="0029792B"/>
    <w:rsid w:val="002A3E7F"/>
    <w:rsid w:val="002A4E3D"/>
    <w:rsid w:val="002A56A3"/>
    <w:rsid w:val="002A63D8"/>
    <w:rsid w:val="002A7ACF"/>
    <w:rsid w:val="002A7FA4"/>
    <w:rsid w:val="002B347D"/>
    <w:rsid w:val="002B3698"/>
    <w:rsid w:val="002C1B1B"/>
    <w:rsid w:val="002C5894"/>
    <w:rsid w:val="002C5C36"/>
    <w:rsid w:val="002C6C6E"/>
    <w:rsid w:val="002D5FE0"/>
    <w:rsid w:val="002E0C1E"/>
    <w:rsid w:val="002E156E"/>
    <w:rsid w:val="002E18F5"/>
    <w:rsid w:val="002E41B7"/>
    <w:rsid w:val="002E7C99"/>
    <w:rsid w:val="002F13F9"/>
    <w:rsid w:val="002F27DF"/>
    <w:rsid w:val="002F38BD"/>
    <w:rsid w:val="00302042"/>
    <w:rsid w:val="0030380F"/>
    <w:rsid w:val="0031078C"/>
    <w:rsid w:val="00311ECD"/>
    <w:rsid w:val="00312993"/>
    <w:rsid w:val="00315789"/>
    <w:rsid w:val="00330A78"/>
    <w:rsid w:val="00330B1B"/>
    <w:rsid w:val="003346B3"/>
    <w:rsid w:val="00336F59"/>
    <w:rsid w:val="00340A2B"/>
    <w:rsid w:val="00347B3D"/>
    <w:rsid w:val="00354AE4"/>
    <w:rsid w:val="0035746C"/>
    <w:rsid w:val="00363455"/>
    <w:rsid w:val="00374191"/>
    <w:rsid w:val="00375429"/>
    <w:rsid w:val="0037729B"/>
    <w:rsid w:val="00382302"/>
    <w:rsid w:val="00383B3A"/>
    <w:rsid w:val="00385690"/>
    <w:rsid w:val="0039025A"/>
    <w:rsid w:val="003939A6"/>
    <w:rsid w:val="00394456"/>
    <w:rsid w:val="003A1B1C"/>
    <w:rsid w:val="003A726C"/>
    <w:rsid w:val="003A7ACC"/>
    <w:rsid w:val="003B04B5"/>
    <w:rsid w:val="003B0FD3"/>
    <w:rsid w:val="003B1253"/>
    <w:rsid w:val="003B57D2"/>
    <w:rsid w:val="003B6FD5"/>
    <w:rsid w:val="003C26B9"/>
    <w:rsid w:val="003C5CA1"/>
    <w:rsid w:val="003D0DC8"/>
    <w:rsid w:val="003D31BD"/>
    <w:rsid w:val="003D746A"/>
    <w:rsid w:val="003E0D0B"/>
    <w:rsid w:val="003E1CD6"/>
    <w:rsid w:val="003E4470"/>
    <w:rsid w:val="003E5ACF"/>
    <w:rsid w:val="003F2005"/>
    <w:rsid w:val="003F41BB"/>
    <w:rsid w:val="003F4F89"/>
    <w:rsid w:val="003F50FC"/>
    <w:rsid w:val="004040F8"/>
    <w:rsid w:val="004100C3"/>
    <w:rsid w:val="00411A03"/>
    <w:rsid w:val="00413716"/>
    <w:rsid w:val="0042116D"/>
    <w:rsid w:val="004237E4"/>
    <w:rsid w:val="00423B69"/>
    <w:rsid w:val="0042482A"/>
    <w:rsid w:val="0042622E"/>
    <w:rsid w:val="00435883"/>
    <w:rsid w:val="0044207B"/>
    <w:rsid w:val="00442FF5"/>
    <w:rsid w:val="004509C8"/>
    <w:rsid w:val="00451683"/>
    <w:rsid w:val="00451923"/>
    <w:rsid w:val="00453E71"/>
    <w:rsid w:val="004543BF"/>
    <w:rsid w:val="00456AC3"/>
    <w:rsid w:val="00461A83"/>
    <w:rsid w:val="00461F77"/>
    <w:rsid w:val="00470CB6"/>
    <w:rsid w:val="00470FA5"/>
    <w:rsid w:val="00471618"/>
    <w:rsid w:val="00473C2B"/>
    <w:rsid w:val="00476B66"/>
    <w:rsid w:val="0048117A"/>
    <w:rsid w:val="00487C35"/>
    <w:rsid w:val="00492BAC"/>
    <w:rsid w:val="00494286"/>
    <w:rsid w:val="004A29BB"/>
    <w:rsid w:val="004A2ECA"/>
    <w:rsid w:val="004B231C"/>
    <w:rsid w:val="004B48EC"/>
    <w:rsid w:val="004B4B7C"/>
    <w:rsid w:val="004B7CDD"/>
    <w:rsid w:val="004C04A1"/>
    <w:rsid w:val="004C449E"/>
    <w:rsid w:val="004C4E1F"/>
    <w:rsid w:val="004D1D73"/>
    <w:rsid w:val="004E5E5E"/>
    <w:rsid w:val="004F0945"/>
    <w:rsid w:val="004F34D4"/>
    <w:rsid w:val="004F60ED"/>
    <w:rsid w:val="004F73D6"/>
    <w:rsid w:val="00500C83"/>
    <w:rsid w:val="0051066A"/>
    <w:rsid w:val="005106E7"/>
    <w:rsid w:val="00513E7C"/>
    <w:rsid w:val="00514398"/>
    <w:rsid w:val="0051737E"/>
    <w:rsid w:val="0052159F"/>
    <w:rsid w:val="00524760"/>
    <w:rsid w:val="0053340A"/>
    <w:rsid w:val="005352BA"/>
    <w:rsid w:val="00536AD2"/>
    <w:rsid w:val="00544137"/>
    <w:rsid w:val="005446AA"/>
    <w:rsid w:val="00545BE2"/>
    <w:rsid w:val="00545C62"/>
    <w:rsid w:val="0054669A"/>
    <w:rsid w:val="00550401"/>
    <w:rsid w:val="00550F0A"/>
    <w:rsid w:val="00552B70"/>
    <w:rsid w:val="00557C8E"/>
    <w:rsid w:val="005618E8"/>
    <w:rsid w:val="00564F66"/>
    <w:rsid w:val="0056523D"/>
    <w:rsid w:val="00566EDE"/>
    <w:rsid w:val="00570C6C"/>
    <w:rsid w:val="00580105"/>
    <w:rsid w:val="00583C6F"/>
    <w:rsid w:val="005842C7"/>
    <w:rsid w:val="00584B28"/>
    <w:rsid w:val="005923F0"/>
    <w:rsid w:val="0059370D"/>
    <w:rsid w:val="005A2818"/>
    <w:rsid w:val="005A3EED"/>
    <w:rsid w:val="005A5AE8"/>
    <w:rsid w:val="005A5D64"/>
    <w:rsid w:val="005A7746"/>
    <w:rsid w:val="005C1CC4"/>
    <w:rsid w:val="005C368E"/>
    <w:rsid w:val="005D1972"/>
    <w:rsid w:val="005E0B9F"/>
    <w:rsid w:val="005E2DEB"/>
    <w:rsid w:val="005E4AC2"/>
    <w:rsid w:val="005E4EA6"/>
    <w:rsid w:val="005E5643"/>
    <w:rsid w:val="005F371E"/>
    <w:rsid w:val="005F3EB0"/>
    <w:rsid w:val="00600A9C"/>
    <w:rsid w:val="00601264"/>
    <w:rsid w:val="006013B3"/>
    <w:rsid w:val="006045F6"/>
    <w:rsid w:val="00604DCC"/>
    <w:rsid w:val="00611E75"/>
    <w:rsid w:val="00615C75"/>
    <w:rsid w:val="006224EC"/>
    <w:rsid w:val="00627FAA"/>
    <w:rsid w:val="00630085"/>
    <w:rsid w:val="00630706"/>
    <w:rsid w:val="00630F55"/>
    <w:rsid w:val="00631722"/>
    <w:rsid w:val="00633A7F"/>
    <w:rsid w:val="00634C47"/>
    <w:rsid w:val="00635EB5"/>
    <w:rsid w:val="00637457"/>
    <w:rsid w:val="0064001D"/>
    <w:rsid w:val="0064265B"/>
    <w:rsid w:val="00645708"/>
    <w:rsid w:val="006522F9"/>
    <w:rsid w:val="006568E3"/>
    <w:rsid w:val="00663610"/>
    <w:rsid w:val="00664040"/>
    <w:rsid w:val="00664BF3"/>
    <w:rsid w:val="00665DCC"/>
    <w:rsid w:val="00666B26"/>
    <w:rsid w:val="00674470"/>
    <w:rsid w:val="00674B6E"/>
    <w:rsid w:val="0068133C"/>
    <w:rsid w:val="00682741"/>
    <w:rsid w:val="00685D31"/>
    <w:rsid w:val="00687B68"/>
    <w:rsid w:val="00692A19"/>
    <w:rsid w:val="00695470"/>
    <w:rsid w:val="006A0ED0"/>
    <w:rsid w:val="006A5138"/>
    <w:rsid w:val="006B05E4"/>
    <w:rsid w:val="006B0788"/>
    <w:rsid w:val="006C246D"/>
    <w:rsid w:val="006C3125"/>
    <w:rsid w:val="006C3F0F"/>
    <w:rsid w:val="006C4EFC"/>
    <w:rsid w:val="006D0FEF"/>
    <w:rsid w:val="006D166B"/>
    <w:rsid w:val="006D304B"/>
    <w:rsid w:val="006D5D06"/>
    <w:rsid w:val="006D7D5C"/>
    <w:rsid w:val="006E004B"/>
    <w:rsid w:val="006E122B"/>
    <w:rsid w:val="006E1B5E"/>
    <w:rsid w:val="006E1DF7"/>
    <w:rsid w:val="006E2778"/>
    <w:rsid w:val="006F7E5E"/>
    <w:rsid w:val="007010C7"/>
    <w:rsid w:val="00705EE7"/>
    <w:rsid w:val="00713854"/>
    <w:rsid w:val="007162FE"/>
    <w:rsid w:val="0071699C"/>
    <w:rsid w:val="00716C9D"/>
    <w:rsid w:val="00723F83"/>
    <w:rsid w:val="007255F7"/>
    <w:rsid w:val="00727A64"/>
    <w:rsid w:val="0073008C"/>
    <w:rsid w:val="00732868"/>
    <w:rsid w:val="00732892"/>
    <w:rsid w:val="00736F3A"/>
    <w:rsid w:val="00737771"/>
    <w:rsid w:val="00740F97"/>
    <w:rsid w:val="0074335B"/>
    <w:rsid w:val="00746A3B"/>
    <w:rsid w:val="00750E80"/>
    <w:rsid w:val="00754E77"/>
    <w:rsid w:val="00761FF2"/>
    <w:rsid w:val="00763C0F"/>
    <w:rsid w:val="00764D19"/>
    <w:rsid w:val="00764EC2"/>
    <w:rsid w:val="007729E5"/>
    <w:rsid w:val="00774D4D"/>
    <w:rsid w:val="00775AE4"/>
    <w:rsid w:val="0078447B"/>
    <w:rsid w:val="00784AAC"/>
    <w:rsid w:val="00787DF4"/>
    <w:rsid w:val="007902E8"/>
    <w:rsid w:val="0079380A"/>
    <w:rsid w:val="00794245"/>
    <w:rsid w:val="0079455C"/>
    <w:rsid w:val="00794B6C"/>
    <w:rsid w:val="00795C75"/>
    <w:rsid w:val="007A2078"/>
    <w:rsid w:val="007A5E46"/>
    <w:rsid w:val="007A6D05"/>
    <w:rsid w:val="007A7D65"/>
    <w:rsid w:val="007B19B0"/>
    <w:rsid w:val="007B28DF"/>
    <w:rsid w:val="007C02A4"/>
    <w:rsid w:val="007C1EF1"/>
    <w:rsid w:val="007C5E58"/>
    <w:rsid w:val="007E1B8A"/>
    <w:rsid w:val="007E4706"/>
    <w:rsid w:val="007F3887"/>
    <w:rsid w:val="007F4BF4"/>
    <w:rsid w:val="007F702A"/>
    <w:rsid w:val="007F7101"/>
    <w:rsid w:val="007F7712"/>
    <w:rsid w:val="00800BAC"/>
    <w:rsid w:val="00800F20"/>
    <w:rsid w:val="00803FD6"/>
    <w:rsid w:val="008041ED"/>
    <w:rsid w:val="00807794"/>
    <w:rsid w:val="0081022E"/>
    <w:rsid w:val="00814FE5"/>
    <w:rsid w:val="008152A0"/>
    <w:rsid w:val="008232B8"/>
    <w:rsid w:val="008260AF"/>
    <w:rsid w:val="00830DD8"/>
    <w:rsid w:val="00831EC3"/>
    <w:rsid w:val="00841DD6"/>
    <w:rsid w:val="00842856"/>
    <w:rsid w:val="0084365C"/>
    <w:rsid w:val="00843E0A"/>
    <w:rsid w:val="008445E3"/>
    <w:rsid w:val="00845180"/>
    <w:rsid w:val="00853F93"/>
    <w:rsid w:val="00854710"/>
    <w:rsid w:val="008551CF"/>
    <w:rsid w:val="008604DD"/>
    <w:rsid w:val="00860879"/>
    <w:rsid w:val="00862186"/>
    <w:rsid w:val="00862C35"/>
    <w:rsid w:val="00863811"/>
    <w:rsid w:val="00863F63"/>
    <w:rsid w:val="0086704B"/>
    <w:rsid w:val="00870163"/>
    <w:rsid w:val="00872D2A"/>
    <w:rsid w:val="00873B37"/>
    <w:rsid w:val="0088079E"/>
    <w:rsid w:val="00884044"/>
    <w:rsid w:val="00884463"/>
    <w:rsid w:val="00892EE0"/>
    <w:rsid w:val="008944F9"/>
    <w:rsid w:val="008961AD"/>
    <w:rsid w:val="00897ACC"/>
    <w:rsid w:val="008A37FE"/>
    <w:rsid w:val="008A3EA3"/>
    <w:rsid w:val="008A5488"/>
    <w:rsid w:val="008B3A00"/>
    <w:rsid w:val="008B3B12"/>
    <w:rsid w:val="008C4B8B"/>
    <w:rsid w:val="008C4E90"/>
    <w:rsid w:val="008C785A"/>
    <w:rsid w:val="008D1ADB"/>
    <w:rsid w:val="008D1F94"/>
    <w:rsid w:val="008D3D5C"/>
    <w:rsid w:val="008D5C19"/>
    <w:rsid w:val="008D6D67"/>
    <w:rsid w:val="008D7C6F"/>
    <w:rsid w:val="008F4D07"/>
    <w:rsid w:val="008F6191"/>
    <w:rsid w:val="00904C4B"/>
    <w:rsid w:val="00905F1F"/>
    <w:rsid w:val="00910B16"/>
    <w:rsid w:val="0092058B"/>
    <w:rsid w:val="00920885"/>
    <w:rsid w:val="00924651"/>
    <w:rsid w:val="009246DF"/>
    <w:rsid w:val="00927E6D"/>
    <w:rsid w:val="0093608B"/>
    <w:rsid w:val="00936973"/>
    <w:rsid w:val="00940616"/>
    <w:rsid w:val="00942FF1"/>
    <w:rsid w:val="00945015"/>
    <w:rsid w:val="009467E6"/>
    <w:rsid w:val="00947884"/>
    <w:rsid w:val="009513DA"/>
    <w:rsid w:val="00956F82"/>
    <w:rsid w:val="0096309A"/>
    <w:rsid w:val="00964DC6"/>
    <w:rsid w:val="0098297A"/>
    <w:rsid w:val="00984014"/>
    <w:rsid w:val="00984455"/>
    <w:rsid w:val="00994363"/>
    <w:rsid w:val="0099509D"/>
    <w:rsid w:val="00995721"/>
    <w:rsid w:val="009968AC"/>
    <w:rsid w:val="009A1BF2"/>
    <w:rsid w:val="009A31E2"/>
    <w:rsid w:val="009A713D"/>
    <w:rsid w:val="009B18E7"/>
    <w:rsid w:val="009B446E"/>
    <w:rsid w:val="009B55F7"/>
    <w:rsid w:val="009B7691"/>
    <w:rsid w:val="009C0818"/>
    <w:rsid w:val="009C4C06"/>
    <w:rsid w:val="009C579A"/>
    <w:rsid w:val="009D15A3"/>
    <w:rsid w:val="009D1AD4"/>
    <w:rsid w:val="009D1D89"/>
    <w:rsid w:val="009D56B7"/>
    <w:rsid w:val="009D59DC"/>
    <w:rsid w:val="009D62CE"/>
    <w:rsid w:val="009D76E9"/>
    <w:rsid w:val="009D7AD7"/>
    <w:rsid w:val="009E3929"/>
    <w:rsid w:val="009F0C64"/>
    <w:rsid w:val="009F1592"/>
    <w:rsid w:val="009F2F82"/>
    <w:rsid w:val="009F2FF9"/>
    <w:rsid w:val="009F5B3E"/>
    <w:rsid w:val="009F5F0C"/>
    <w:rsid w:val="009F7222"/>
    <w:rsid w:val="009F7EC5"/>
    <w:rsid w:val="00A06585"/>
    <w:rsid w:val="00A0725A"/>
    <w:rsid w:val="00A1093E"/>
    <w:rsid w:val="00A11034"/>
    <w:rsid w:val="00A1187D"/>
    <w:rsid w:val="00A118D0"/>
    <w:rsid w:val="00A14EC7"/>
    <w:rsid w:val="00A15F2D"/>
    <w:rsid w:val="00A175ED"/>
    <w:rsid w:val="00A211F9"/>
    <w:rsid w:val="00A21C12"/>
    <w:rsid w:val="00A21CD0"/>
    <w:rsid w:val="00A22700"/>
    <w:rsid w:val="00A23AE1"/>
    <w:rsid w:val="00A27955"/>
    <w:rsid w:val="00A27C11"/>
    <w:rsid w:val="00A33BDA"/>
    <w:rsid w:val="00A40221"/>
    <w:rsid w:val="00A40966"/>
    <w:rsid w:val="00A416F9"/>
    <w:rsid w:val="00A42F65"/>
    <w:rsid w:val="00A43E18"/>
    <w:rsid w:val="00A50E5B"/>
    <w:rsid w:val="00A51E3D"/>
    <w:rsid w:val="00A54C4F"/>
    <w:rsid w:val="00A612D2"/>
    <w:rsid w:val="00A645BE"/>
    <w:rsid w:val="00A70024"/>
    <w:rsid w:val="00A708D7"/>
    <w:rsid w:val="00A7104E"/>
    <w:rsid w:val="00A739EF"/>
    <w:rsid w:val="00A7643A"/>
    <w:rsid w:val="00A768E4"/>
    <w:rsid w:val="00A80448"/>
    <w:rsid w:val="00A80B1F"/>
    <w:rsid w:val="00A83EF3"/>
    <w:rsid w:val="00A85F2F"/>
    <w:rsid w:val="00A8796D"/>
    <w:rsid w:val="00A87BEB"/>
    <w:rsid w:val="00A90A2E"/>
    <w:rsid w:val="00A967CF"/>
    <w:rsid w:val="00AA10E6"/>
    <w:rsid w:val="00AA2B12"/>
    <w:rsid w:val="00AA351E"/>
    <w:rsid w:val="00AA3801"/>
    <w:rsid w:val="00AA5608"/>
    <w:rsid w:val="00AA57CF"/>
    <w:rsid w:val="00AA6976"/>
    <w:rsid w:val="00AB1DAB"/>
    <w:rsid w:val="00AC0BB1"/>
    <w:rsid w:val="00AC2074"/>
    <w:rsid w:val="00AC2AB9"/>
    <w:rsid w:val="00AC4D5C"/>
    <w:rsid w:val="00AC6A62"/>
    <w:rsid w:val="00AD1F72"/>
    <w:rsid w:val="00AD4477"/>
    <w:rsid w:val="00AD7239"/>
    <w:rsid w:val="00AD78C2"/>
    <w:rsid w:val="00AE341F"/>
    <w:rsid w:val="00AE58A5"/>
    <w:rsid w:val="00AE7A80"/>
    <w:rsid w:val="00AF025C"/>
    <w:rsid w:val="00AF06CA"/>
    <w:rsid w:val="00AF0E49"/>
    <w:rsid w:val="00AF5B16"/>
    <w:rsid w:val="00AF7428"/>
    <w:rsid w:val="00B01CBD"/>
    <w:rsid w:val="00B056BE"/>
    <w:rsid w:val="00B05D63"/>
    <w:rsid w:val="00B06009"/>
    <w:rsid w:val="00B06EAB"/>
    <w:rsid w:val="00B07DE2"/>
    <w:rsid w:val="00B117FA"/>
    <w:rsid w:val="00B1195D"/>
    <w:rsid w:val="00B14FD3"/>
    <w:rsid w:val="00B1622E"/>
    <w:rsid w:val="00B16AA7"/>
    <w:rsid w:val="00B16CCE"/>
    <w:rsid w:val="00B20153"/>
    <w:rsid w:val="00B2706D"/>
    <w:rsid w:val="00B37C31"/>
    <w:rsid w:val="00B447D3"/>
    <w:rsid w:val="00B47477"/>
    <w:rsid w:val="00B519DD"/>
    <w:rsid w:val="00B51A0B"/>
    <w:rsid w:val="00B52F5A"/>
    <w:rsid w:val="00B53769"/>
    <w:rsid w:val="00B53941"/>
    <w:rsid w:val="00B729B3"/>
    <w:rsid w:val="00B76563"/>
    <w:rsid w:val="00B825BB"/>
    <w:rsid w:val="00B85783"/>
    <w:rsid w:val="00B87895"/>
    <w:rsid w:val="00B90C34"/>
    <w:rsid w:val="00BA4A57"/>
    <w:rsid w:val="00BA57CA"/>
    <w:rsid w:val="00BB142E"/>
    <w:rsid w:val="00BB565D"/>
    <w:rsid w:val="00BB7357"/>
    <w:rsid w:val="00BB7BD4"/>
    <w:rsid w:val="00BC06BC"/>
    <w:rsid w:val="00BC51D2"/>
    <w:rsid w:val="00BD308A"/>
    <w:rsid w:val="00BD4F94"/>
    <w:rsid w:val="00BD5022"/>
    <w:rsid w:val="00BE060E"/>
    <w:rsid w:val="00BE1E26"/>
    <w:rsid w:val="00BE46F8"/>
    <w:rsid w:val="00BE5F5E"/>
    <w:rsid w:val="00BE69D2"/>
    <w:rsid w:val="00BE6DC6"/>
    <w:rsid w:val="00BF06A9"/>
    <w:rsid w:val="00BF1C9A"/>
    <w:rsid w:val="00BF62EB"/>
    <w:rsid w:val="00BF64DF"/>
    <w:rsid w:val="00BF6C20"/>
    <w:rsid w:val="00BF723D"/>
    <w:rsid w:val="00C01E49"/>
    <w:rsid w:val="00C02BCC"/>
    <w:rsid w:val="00C0311B"/>
    <w:rsid w:val="00C0417C"/>
    <w:rsid w:val="00C0568C"/>
    <w:rsid w:val="00C108C0"/>
    <w:rsid w:val="00C11F6C"/>
    <w:rsid w:val="00C12F4C"/>
    <w:rsid w:val="00C15C09"/>
    <w:rsid w:val="00C237C3"/>
    <w:rsid w:val="00C3054D"/>
    <w:rsid w:val="00C3073D"/>
    <w:rsid w:val="00C31F6E"/>
    <w:rsid w:val="00C36E0F"/>
    <w:rsid w:val="00C41CDE"/>
    <w:rsid w:val="00C42AB5"/>
    <w:rsid w:val="00C431FF"/>
    <w:rsid w:val="00C4395A"/>
    <w:rsid w:val="00C45813"/>
    <w:rsid w:val="00C50616"/>
    <w:rsid w:val="00C6106A"/>
    <w:rsid w:val="00C616A7"/>
    <w:rsid w:val="00C659FC"/>
    <w:rsid w:val="00C66B80"/>
    <w:rsid w:val="00C6706A"/>
    <w:rsid w:val="00C7270A"/>
    <w:rsid w:val="00C806BB"/>
    <w:rsid w:val="00C82881"/>
    <w:rsid w:val="00C8549A"/>
    <w:rsid w:val="00C87704"/>
    <w:rsid w:val="00C8784C"/>
    <w:rsid w:val="00CA1AA7"/>
    <w:rsid w:val="00CA31FA"/>
    <w:rsid w:val="00CA3943"/>
    <w:rsid w:val="00CA4EA4"/>
    <w:rsid w:val="00CA55FC"/>
    <w:rsid w:val="00CA6AD2"/>
    <w:rsid w:val="00CB117E"/>
    <w:rsid w:val="00CB35EA"/>
    <w:rsid w:val="00CB484A"/>
    <w:rsid w:val="00CC0669"/>
    <w:rsid w:val="00CC0721"/>
    <w:rsid w:val="00CC5A20"/>
    <w:rsid w:val="00CC63E8"/>
    <w:rsid w:val="00CC74CF"/>
    <w:rsid w:val="00CC7F8F"/>
    <w:rsid w:val="00CD067D"/>
    <w:rsid w:val="00CD1634"/>
    <w:rsid w:val="00CD176E"/>
    <w:rsid w:val="00CE6CF3"/>
    <w:rsid w:val="00CF0455"/>
    <w:rsid w:val="00CF0C7D"/>
    <w:rsid w:val="00CF3869"/>
    <w:rsid w:val="00CF64E6"/>
    <w:rsid w:val="00CF6DEB"/>
    <w:rsid w:val="00CF776E"/>
    <w:rsid w:val="00D05DED"/>
    <w:rsid w:val="00D13340"/>
    <w:rsid w:val="00D14A0D"/>
    <w:rsid w:val="00D23D85"/>
    <w:rsid w:val="00D2443D"/>
    <w:rsid w:val="00D26E0B"/>
    <w:rsid w:val="00D301C5"/>
    <w:rsid w:val="00D31873"/>
    <w:rsid w:val="00D33483"/>
    <w:rsid w:val="00D33CE7"/>
    <w:rsid w:val="00D35B31"/>
    <w:rsid w:val="00D35E35"/>
    <w:rsid w:val="00D36CCE"/>
    <w:rsid w:val="00D37C9A"/>
    <w:rsid w:val="00D43BD0"/>
    <w:rsid w:val="00D44AFE"/>
    <w:rsid w:val="00D46311"/>
    <w:rsid w:val="00D4736B"/>
    <w:rsid w:val="00D47E1F"/>
    <w:rsid w:val="00D5080C"/>
    <w:rsid w:val="00D52AFC"/>
    <w:rsid w:val="00D52BE7"/>
    <w:rsid w:val="00D54292"/>
    <w:rsid w:val="00D56D37"/>
    <w:rsid w:val="00D60083"/>
    <w:rsid w:val="00D70F44"/>
    <w:rsid w:val="00D73529"/>
    <w:rsid w:val="00D757C5"/>
    <w:rsid w:val="00D80471"/>
    <w:rsid w:val="00D80F71"/>
    <w:rsid w:val="00D9254D"/>
    <w:rsid w:val="00D95D75"/>
    <w:rsid w:val="00D96EF0"/>
    <w:rsid w:val="00D97672"/>
    <w:rsid w:val="00DA315E"/>
    <w:rsid w:val="00DA60B3"/>
    <w:rsid w:val="00DA79D7"/>
    <w:rsid w:val="00DB3799"/>
    <w:rsid w:val="00DB575A"/>
    <w:rsid w:val="00DB68EA"/>
    <w:rsid w:val="00DB7AF3"/>
    <w:rsid w:val="00DB7E95"/>
    <w:rsid w:val="00DC0BE9"/>
    <w:rsid w:val="00DC2D14"/>
    <w:rsid w:val="00DC3D16"/>
    <w:rsid w:val="00DC7F48"/>
    <w:rsid w:val="00DD033D"/>
    <w:rsid w:val="00DD1DB1"/>
    <w:rsid w:val="00DD30D5"/>
    <w:rsid w:val="00DD498C"/>
    <w:rsid w:val="00DD5759"/>
    <w:rsid w:val="00DD7670"/>
    <w:rsid w:val="00DD7FF8"/>
    <w:rsid w:val="00DE158A"/>
    <w:rsid w:val="00DE2800"/>
    <w:rsid w:val="00DE424F"/>
    <w:rsid w:val="00DE4725"/>
    <w:rsid w:val="00DE503E"/>
    <w:rsid w:val="00DE6B1C"/>
    <w:rsid w:val="00DF0523"/>
    <w:rsid w:val="00DF2BF7"/>
    <w:rsid w:val="00DF4AC9"/>
    <w:rsid w:val="00DF4B47"/>
    <w:rsid w:val="00DF6891"/>
    <w:rsid w:val="00DF733F"/>
    <w:rsid w:val="00E0137E"/>
    <w:rsid w:val="00E07AAD"/>
    <w:rsid w:val="00E10ABB"/>
    <w:rsid w:val="00E1723E"/>
    <w:rsid w:val="00E17F69"/>
    <w:rsid w:val="00E205EC"/>
    <w:rsid w:val="00E20EA8"/>
    <w:rsid w:val="00E2419C"/>
    <w:rsid w:val="00E27C6E"/>
    <w:rsid w:val="00E32F6D"/>
    <w:rsid w:val="00E34F16"/>
    <w:rsid w:val="00E421BC"/>
    <w:rsid w:val="00E472F1"/>
    <w:rsid w:val="00E475E3"/>
    <w:rsid w:val="00E47DE8"/>
    <w:rsid w:val="00E51E66"/>
    <w:rsid w:val="00E61328"/>
    <w:rsid w:val="00E62BF1"/>
    <w:rsid w:val="00E65585"/>
    <w:rsid w:val="00E67525"/>
    <w:rsid w:val="00E67FBC"/>
    <w:rsid w:val="00E709F6"/>
    <w:rsid w:val="00E716E5"/>
    <w:rsid w:val="00E74808"/>
    <w:rsid w:val="00E77784"/>
    <w:rsid w:val="00E809C4"/>
    <w:rsid w:val="00E91451"/>
    <w:rsid w:val="00E9157D"/>
    <w:rsid w:val="00E91D34"/>
    <w:rsid w:val="00E95E66"/>
    <w:rsid w:val="00E9715A"/>
    <w:rsid w:val="00E9723E"/>
    <w:rsid w:val="00EB1D49"/>
    <w:rsid w:val="00EB5A3A"/>
    <w:rsid w:val="00EC075F"/>
    <w:rsid w:val="00EC3F57"/>
    <w:rsid w:val="00EC58D0"/>
    <w:rsid w:val="00EC6FAD"/>
    <w:rsid w:val="00ED0552"/>
    <w:rsid w:val="00ED14CE"/>
    <w:rsid w:val="00EE05D5"/>
    <w:rsid w:val="00EE2727"/>
    <w:rsid w:val="00EE5473"/>
    <w:rsid w:val="00EE6E02"/>
    <w:rsid w:val="00EF1A36"/>
    <w:rsid w:val="00EF5598"/>
    <w:rsid w:val="00EF70FA"/>
    <w:rsid w:val="00EF7969"/>
    <w:rsid w:val="00F0110F"/>
    <w:rsid w:val="00F01914"/>
    <w:rsid w:val="00F11527"/>
    <w:rsid w:val="00F12266"/>
    <w:rsid w:val="00F1615D"/>
    <w:rsid w:val="00F17412"/>
    <w:rsid w:val="00F17DDC"/>
    <w:rsid w:val="00F2141D"/>
    <w:rsid w:val="00F243FB"/>
    <w:rsid w:val="00F3002B"/>
    <w:rsid w:val="00F34768"/>
    <w:rsid w:val="00F40C99"/>
    <w:rsid w:val="00F42FE2"/>
    <w:rsid w:val="00F444B9"/>
    <w:rsid w:val="00F44B23"/>
    <w:rsid w:val="00F4575A"/>
    <w:rsid w:val="00F46CDB"/>
    <w:rsid w:val="00F51D87"/>
    <w:rsid w:val="00F5271A"/>
    <w:rsid w:val="00F53D48"/>
    <w:rsid w:val="00F53F16"/>
    <w:rsid w:val="00F5586A"/>
    <w:rsid w:val="00F56C64"/>
    <w:rsid w:val="00F57178"/>
    <w:rsid w:val="00F609C2"/>
    <w:rsid w:val="00F62BDB"/>
    <w:rsid w:val="00F63D8F"/>
    <w:rsid w:val="00F6566A"/>
    <w:rsid w:val="00F802EE"/>
    <w:rsid w:val="00F84662"/>
    <w:rsid w:val="00F92CD7"/>
    <w:rsid w:val="00FA3283"/>
    <w:rsid w:val="00FA374C"/>
    <w:rsid w:val="00FA41A6"/>
    <w:rsid w:val="00FA5F4C"/>
    <w:rsid w:val="00FB104C"/>
    <w:rsid w:val="00FB4381"/>
    <w:rsid w:val="00FB59CA"/>
    <w:rsid w:val="00FB608E"/>
    <w:rsid w:val="00FC311E"/>
    <w:rsid w:val="00FC4BA1"/>
    <w:rsid w:val="00FC4D4D"/>
    <w:rsid w:val="00FC54F8"/>
    <w:rsid w:val="00FC77A4"/>
    <w:rsid w:val="00FC792A"/>
    <w:rsid w:val="00FD4204"/>
    <w:rsid w:val="00FD4D33"/>
    <w:rsid w:val="00FD778B"/>
    <w:rsid w:val="00FE01FD"/>
    <w:rsid w:val="00FE271B"/>
    <w:rsid w:val="00FE4923"/>
    <w:rsid w:val="00FE51DA"/>
    <w:rsid w:val="00FE5C21"/>
    <w:rsid w:val="00FE72A0"/>
    <w:rsid w:val="00FF4EDA"/>
    <w:rsid w:val="00FF4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jc w:val="both"/>
      <w:outlineLvl w:val="0"/>
    </w:pPr>
    <w:rPr>
      <w:rFonts w:ascii="Cambria" w:hAnsi="Cambria"/>
      <w:b/>
      <w:kern w:val="32"/>
      <w:sz w:val="32"/>
      <w:szCs w:val="20"/>
    </w:rPr>
  </w:style>
  <w:style w:type="paragraph" w:styleId="berschrift2">
    <w:name w:val="heading 2"/>
    <w:basedOn w:val="Standard"/>
    <w:next w:val="Standard"/>
    <w:link w:val="berschrift2Zchn"/>
    <w:qFormat/>
    <w:pPr>
      <w:keepNext/>
      <w:spacing w:line="360" w:lineRule="auto"/>
      <w:jc w:val="both"/>
      <w:outlineLvl w:val="1"/>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b/>
      <w:kern w:val="32"/>
      <w:sz w:val="32"/>
      <w:lang w:val="de-DE" w:eastAsia="de-DE"/>
    </w:rPr>
  </w:style>
  <w:style w:type="character" w:customStyle="1" w:styleId="berschrift2Zchn">
    <w:name w:val="Überschrift 2 Zchn"/>
    <w:link w:val="berschrift2"/>
    <w:locked/>
    <w:rPr>
      <w:rFonts w:ascii="Arial" w:hAnsi="Arial"/>
      <w:b/>
      <w:sz w:val="24"/>
    </w:rPr>
  </w:style>
  <w:style w:type="paragraph" w:styleId="Kopfzeile">
    <w:name w:val="header"/>
    <w:basedOn w:val="Standard"/>
    <w:link w:val="KopfzeileZchn"/>
    <w:semiHidden/>
    <w:pPr>
      <w:tabs>
        <w:tab w:val="center" w:pos="4536"/>
        <w:tab w:val="right" w:pos="9072"/>
      </w:tabs>
    </w:pPr>
    <w:rPr>
      <w:szCs w:val="20"/>
    </w:rPr>
  </w:style>
  <w:style w:type="character" w:customStyle="1" w:styleId="KopfzeileZchn">
    <w:name w:val="Kopfzeile Zchn"/>
    <w:link w:val="Kopfzeile"/>
    <w:semiHidden/>
    <w:locked/>
    <w:rPr>
      <w:sz w:val="24"/>
      <w:lang w:val="de-DE" w:eastAsia="de-DE"/>
    </w:rPr>
  </w:style>
  <w:style w:type="paragraph" w:styleId="Fuzeile">
    <w:name w:val="footer"/>
    <w:basedOn w:val="Standard"/>
    <w:link w:val="FuzeileZchn"/>
    <w:pPr>
      <w:tabs>
        <w:tab w:val="center" w:pos="4536"/>
        <w:tab w:val="right" w:pos="9072"/>
      </w:tabs>
    </w:pPr>
    <w:rPr>
      <w:szCs w:val="20"/>
    </w:rPr>
  </w:style>
  <w:style w:type="character" w:customStyle="1" w:styleId="FuzeileZchn">
    <w:name w:val="Fußzeile Zchn"/>
    <w:link w:val="Fuzeile"/>
    <w:locked/>
    <w:rPr>
      <w:sz w:val="24"/>
    </w:rPr>
  </w:style>
  <w:style w:type="paragraph" w:styleId="Titel">
    <w:name w:val="Title"/>
    <w:basedOn w:val="Standard"/>
    <w:link w:val="TitelZchn"/>
    <w:qFormat/>
    <w:pPr>
      <w:jc w:val="center"/>
    </w:pPr>
    <w:rPr>
      <w:rFonts w:ascii="Arial" w:hAnsi="Arial"/>
      <w:b/>
      <w:szCs w:val="20"/>
    </w:rPr>
  </w:style>
  <w:style w:type="character" w:customStyle="1" w:styleId="TitelZchn">
    <w:name w:val="Titel Zchn"/>
    <w:link w:val="Titel"/>
    <w:locked/>
    <w:rPr>
      <w:rFonts w:ascii="Arial" w:hAnsi="Arial"/>
      <w:b/>
      <w:sz w:val="24"/>
    </w:rPr>
  </w:style>
  <w:style w:type="paragraph" w:styleId="Untertitel">
    <w:name w:val="Subtitle"/>
    <w:basedOn w:val="Standard"/>
    <w:link w:val="UntertitelZchn"/>
    <w:qFormat/>
    <w:pPr>
      <w:jc w:val="center"/>
    </w:pPr>
    <w:rPr>
      <w:rFonts w:ascii="Arial" w:hAnsi="Arial"/>
      <w:b/>
      <w:szCs w:val="20"/>
    </w:rPr>
  </w:style>
  <w:style w:type="character" w:customStyle="1" w:styleId="UntertitelZchn">
    <w:name w:val="Untertitel Zchn"/>
    <w:link w:val="Untertitel"/>
    <w:locked/>
    <w:rPr>
      <w:rFonts w:ascii="Arial" w:hAnsi="Arial"/>
      <w:b/>
      <w:sz w:val="24"/>
    </w:rPr>
  </w:style>
  <w:style w:type="paragraph" w:styleId="Textkrper">
    <w:name w:val="Body Text"/>
    <w:basedOn w:val="Standard"/>
    <w:link w:val="TextkrperZchn"/>
    <w:semiHidden/>
    <w:pPr>
      <w:spacing w:line="360" w:lineRule="auto"/>
      <w:jc w:val="both"/>
    </w:pPr>
    <w:rPr>
      <w:rFonts w:ascii="Arial" w:hAnsi="Arial"/>
      <w:b/>
      <w:szCs w:val="20"/>
    </w:rPr>
  </w:style>
  <w:style w:type="character" w:customStyle="1" w:styleId="TextkrperZchn">
    <w:name w:val="Textkörper Zchn"/>
    <w:link w:val="Textkrper"/>
    <w:semiHidden/>
    <w:locked/>
    <w:rPr>
      <w:rFonts w:ascii="Arial" w:hAnsi="Arial"/>
      <w:b/>
      <w:sz w:val="24"/>
    </w:rPr>
  </w:style>
  <w:style w:type="character" w:styleId="Hyperlink">
    <w:name w:val="Hyperlink"/>
    <w:semiHidden/>
    <w:rPr>
      <w:color w:val="0000FF"/>
      <w:u w:val="single"/>
    </w:rPr>
  </w:style>
  <w:style w:type="paragraph" w:styleId="Textkrper2">
    <w:name w:val="Body Text 2"/>
    <w:basedOn w:val="Standard"/>
    <w:link w:val="Textkrper2Zchn"/>
    <w:semiHidden/>
    <w:pPr>
      <w:tabs>
        <w:tab w:val="left" w:pos="1116"/>
      </w:tabs>
      <w:spacing w:line="360" w:lineRule="auto"/>
      <w:jc w:val="both"/>
    </w:pPr>
    <w:rPr>
      <w:rFonts w:ascii="Arial" w:hAnsi="Arial"/>
      <w:szCs w:val="20"/>
    </w:rPr>
  </w:style>
  <w:style w:type="character" w:customStyle="1" w:styleId="Textkrper2Zchn">
    <w:name w:val="Textkörper 2 Zchn"/>
    <w:link w:val="Textkrper2"/>
    <w:semiHidden/>
    <w:locked/>
    <w:rPr>
      <w:rFonts w:ascii="Arial" w:hAnsi="Arial"/>
      <w:sz w:val="24"/>
    </w:rPr>
  </w:style>
  <w:style w:type="character" w:styleId="BesuchterHyperlink">
    <w:name w:val="FollowedHyperlink"/>
    <w:semiHidden/>
    <w:rPr>
      <w:color w:val="800080"/>
      <w:u w:val="single"/>
    </w:rPr>
  </w:style>
  <w:style w:type="paragraph" w:styleId="Textkrper3">
    <w:name w:val="Body Text 3"/>
    <w:basedOn w:val="Standard"/>
    <w:link w:val="Textkrper3Zchn"/>
    <w:semiHidden/>
    <w:pPr>
      <w:spacing w:line="360" w:lineRule="auto"/>
      <w:jc w:val="both"/>
    </w:pPr>
    <w:rPr>
      <w:rFonts w:ascii="Arial" w:hAnsi="Arial"/>
      <w:szCs w:val="20"/>
    </w:rPr>
  </w:style>
  <w:style w:type="character" w:customStyle="1" w:styleId="Textkrper3Zchn">
    <w:name w:val="Textkörper 3 Zchn"/>
    <w:link w:val="Textkrper3"/>
    <w:semiHidden/>
    <w:locked/>
    <w:rPr>
      <w:rFonts w:ascii="Arial" w:hAnsi="Arial"/>
      <w:sz w:val="24"/>
    </w:rPr>
  </w:style>
  <w:style w:type="character" w:styleId="Seitenzahl">
    <w:name w:val="page number"/>
    <w:basedOn w:val="Absatz-Standardschriftart"/>
    <w:semiHidden/>
  </w:style>
  <w:style w:type="paragraph" w:styleId="Sprechblasentext">
    <w:name w:val="Balloon Text"/>
    <w:basedOn w:val="Standard"/>
    <w:link w:val="SprechblasentextZchn"/>
    <w:semiHidden/>
    <w:rPr>
      <w:sz w:val="2"/>
      <w:szCs w:val="20"/>
    </w:rPr>
  </w:style>
  <w:style w:type="character" w:customStyle="1" w:styleId="SprechblasentextZchn">
    <w:name w:val="Sprechblasentext Zchn"/>
    <w:link w:val="Sprechblasentext"/>
    <w:semiHidden/>
    <w:locked/>
    <w:rPr>
      <w:sz w:val="2"/>
      <w:lang w:val="de-DE" w:eastAsia="de-DE"/>
    </w:rPr>
  </w:style>
  <w:style w:type="character" w:customStyle="1" w:styleId="headline1">
    <w:name w:val="headline1"/>
    <w:rPr>
      <w:rFonts w:ascii="Verdana" w:hAnsi="Verdana"/>
      <w:b/>
      <w:sz w:val="18"/>
    </w:rPr>
  </w:style>
  <w:style w:type="paragraph" w:styleId="StandardWeb">
    <w:name w:val="Normal (Web)"/>
    <w:basedOn w:val="Standard"/>
    <w:semiHidden/>
    <w:pPr>
      <w:spacing w:before="100" w:beforeAutospacing="1" w:after="100" w:afterAutospacing="1"/>
    </w:pPr>
  </w:style>
  <w:style w:type="character" w:styleId="Zeilennummer">
    <w:name w:val="line number"/>
    <w:basedOn w:val="Absatz-Standardschriftart"/>
    <w:semiHidden/>
  </w:style>
  <w:style w:type="paragraph" w:customStyle="1" w:styleId="Formatvorlage1">
    <w:name w:val="Formatvorlage1"/>
    <w:basedOn w:val="Standard"/>
    <w:rPr>
      <w:rFonts w:ascii="Arial" w:hAnsi="Arial"/>
      <w:sz w:val="22"/>
      <w:szCs w:val="20"/>
    </w:rPr>
  </w:style>
  <w:style w:type="paragraph" w:styleId="Dokumentstruktur">
    <w:name w:val="Document Map"/>
    <w:basedOn w:val="Standard"/>
    <w:link w:val="DokumentstrukturZchn"/>
    <w:semiHidden/>
    <w:pPr>
      <w:shd w:val="clear" w:color="auto" w:fill="000080"/>
    </w:pPr>
    <w:rPr>
      <w:sz w:val="2"/>
      <w:szCs w:val="20"/>
    </w:rPr>
  </w:style>
  <w:style w:type="character" w:customStyle="1" w:styleId="DokumentstrukturZchn">
    <w:name w:val="Dokumentstruktur Zchn"/>
    <w:link w:val="Dokumentstruktur"/>
    <w:semiHidden/>
    <w:locked/>
    <w:rPr>
      <w:sz w:val="2"/>
      <w:lang w:val="de-DE" w:eastAsia="de-DE"/>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szCs w:val="20"/>
    </w:rPr>
  </w:style>
  <w:style w:type="character" w:customStyle="1" w:styleId="KommentartextZchn">
    <w:name w:val="Kommentartext Zchn"/>
    <w:link w:val="Kommentartext"/>
    <w:semiHidden/>
    <w:locked/>
    <w:rPr>
      <w:sz w:val="20"/>
      <w:lang w:val="de-DE" w:eastAsia="de-DE"/>
    </w:rPr>
  </w:style>
  <w:style w:type="paragraph" w:styleId="Kommentarthema">
    <w:name w:val="annotation subject"/>
    <w:basedOn w:val="Kommentartext"/>
    <w:next w:val="Kommentartext"/>
    <w:link w:val="KommentarthemaZchn"/>
    <w:semiHidden/>
    <w:rPr>
      <w:b/>
    </w:rPr>
  </w:style>
  <w:style w:type="character" w:customStyle="1" w:styleId="KommentarthemaZchn">
    <w:name w:val="Kommentarthema Zchn"/>
    <w:link w:val="Kommentarthema"/>
    <w:semiHidden/>
    <w:locked/>
    <w:rPr>
      <w:b/>
      <w:sz w:val="20"/>
      <w:lang w:val="de-DE" w:eastAsia="de-DE"/>
    </w:rPr>
  </w:style>
  <w:style w:type="paragraph" w:customStyle="1" w:styleId="berarbeitung1">
    <w:name w:val="Überarbeitung1"/>
    <w:hidden/>
    <w:semiHidden/>
    <w:rPr>
      <w:sz w:val="24"/>
      <w:szCs w:val="24"/>
    </w:rPr>
  </w:style>
  <w:style w:type="paragraph" w:customStyle="1" w:styleId="KeinLeerraum1">
    <w:name w:val="Kein Leerraum1"/>
    <w:rPr>
      <w:sz w:val="24"/>
      <w:szCs w:val="24"/>
    </w:rPr>
  </w:style>
  <w:style w:type="paragraph" w:customStyle="1" w:styleId="KeinLeerraum2">
    <w:name w:val="Kein Leerraum2"/>
    <w:rPr>
      <w:sz w:val="24"/>
      <w:szCs w:val="24"/>
    </w:rPr>
  </w:style>
  <w:style w:type="character" w:styleId="Fett">
    <w:name w:val="Strong"/>
    <w:qFormat/>
    <w:locked/>
    <w:rPr>
      <w:b/>
    </w:rPr>
  </w:style>
  <w:style w:type="paragraph" w:customStyle="1" w:styleId="Hauptberschrift">
    <w:name w:val="Hauptüberschrift"/>
    <w:basedOn w:val="Standard"/>
    <w:rsid w:val="006D5D06"/>
    <w:pPr>
      <w:spacing w:line="360" w:lineRule="atLeast"/>
    </w:pPr>
    <w:rPr>
      <w:rFonts w:ascii="Courier New" w:hAnsi="Courier New" w:cs="Courier New"/>
      <w:b/>
      <w:color w:val="000000"/>
      <w:szCs w:val="96"/>
      <w:u w:val="double"/>
    </w:rPr>
  </w:style>
  <w:style w:type="paragraph" w:customStyle="1" w:styleId="Grundtext">
    <w:name w:val="Grundtext"/>
    <w:rsid w:val="006D5D06"/>
    <w:pPr>
      <w:spacing w:line="360" w:lineRule="atLeast"/>
    </w:pPr>
    <w:rPr>
      <w:rFonts w:ascii="Courier New" w:hAnsi="Courier New" w:cs="Courier New"/>
      <w:color w:val="000000"/>
      <w:sz w:val="24"/>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D5B42-A2B5-446D-B2D2-6E2BEF88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8435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2015-02-25T13:02:00Z</dcterms:created>
  <dcterms:modified xsi:type="dcterms:W3CDTF">2015-07-20T08:00:00Z</dcterms:modified>
</cp:coreProperties>
</file>