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CE8" w:rsidRPr="002E5EAF" w:rsidRDefault="00F92E5E" w:rsidP="000B395D">
      <w:pPr>
        <w:spacing w:line="480" w:lineRule="auto"/>
        <w:jc w:val="center"/>
        <w:rPr>
          <w:rFonts w:ascii="Arial" w:hAnsi="Arial" w:cs="Arial"/>
          <w:b/>
          <w:bCs/>
          <w:sz w:val="22"/>
          <w:szCs w:val="22"/>
        </w:rPr>
      </w:pPr>
      <w:r>
        <w:rPr>
          <w:rFonts w:ascii="Arial" w:hAnsi="Arial" w:cs="Arial"/>
          <w:b/>
          <w:bCs/>
          <w:sz w:val="22"/>
          <w:szCs w:val="22"/>
        </w:rPr>
        <w:t>TELOGS modernisiert Logistikanlage von ALTERNATE</w:t>
      </w:r>
    </w:p>
    <w:p w:rsidR="001567D6" w:rsidRDefault="001567D6" w:rsidP="001567D6">
      <w:pPr>
        <w:spacing w:line="360" w:lineRule="auto"/>
        <w:jc w:val="center"/>
        <w:rPr>
          <w:rFonts w:ascii="Arial" w:hAnsi="Arial" w:cs="Arial"/>
          <w:b/>
          <w:bCs/>
          <w:sz w:val="40"/>
          <w:szCs w:val="40"/>
        </w:rPr>
      </w:pPr>
      <w:r>
        <w:rPr>
          <w:rFonts w:ascii="Arial" w:hAnsi="Arial" w:cs="Arial"/>
          <w:b/>
          <w:bCs/>
          <w:sz w:val="40"/>
          <w:szCs w:val="40"/>
        </w:rPr>
        <w:t>Retrofit verbessert</w:t>
      </w:r>
      <w:r>
        <w:rPr>
          <w:rFonts w:ascii="Arial" w:hAnsi="Arial" w:cs="Arial"/>
          <w:b/>
          <w:bCs/>
          <w:color w:val="FF0000"/>
          <w:sz w:val="40"/>
          <w:szCs w:val="40"/>
        </w:rPr>
        <w:t xml:space="preserve"> </w:t>
      </w:r>
      <w:r>
        <w:rPr>
          <w:rFonts w:ascii="Arial" w:hAnsi="Arial" w:cs="Arial"/>
          <w:b/>
          <w:bCs/>
          <w:sz w:val="40"/>
          <w:szCs w:val="40"/>
        </w:rPr>
        <w:t xml:space="preserve">Lagerperformance </w:t>
      </w:r>
    </w:p>
    <w:p w:rsidR="00476518" w:rsidRDefault="00476518" w:rsidP="00331A6D">
      <w:pPr>
        <w:spacing w:line="360" w:lineRule="auto"/>
        <w:jc w:val="both"/>
        <w:rPr>
          <w:rFonts w:ascii="Arial" w:hAnsi="Arial" w:cs="Arial"/>
          <w:b/>
          <w:bCs/>
          <w:sz w:val="22"/>
          <w:szCs w:val="22"/>
        </w:rPr>
      </w:pPr>
      <w:bookmarkStart w:id="0" w:name="_GoBack"/>
      <w:bookmarkEnd w:id="0"/>
    </w:p>
    <w:p w:rsidR="00331A6D" w:rsidRPr="002E5EAF" w:rsidRDefault="00D90CE1" w:rsidP="00331A6D">
      <w:pPr>
        <w:spacing w:line="360" w:lineRule="auto"/>
        <w:jc w:val="both"/>
        <w:rPr>
          <w:rFonts w:ascii="Arial" w:hAnsi="Arial" w:cs="Arial"/>
          <w:b/>
          <w:bCs/>
          <w:sz w:val="22"/>
          <w:szCs w:val="22"/>
        </w:rPr>
      </w:pPr>
      <w:r>
        <w:rPr>
          <w:rFonts w:ascii="Arial" w:hAnsi="Arial" w:cs="Arial"/>
          <w:b/>
          <w:bCs/>
          <w:sz w:val="22"/>
          <w:szCs w:val="22"/>
        </w:rPr>
        <w:t>Retrofit. Von seiner Anlage in Linden bel</w:t>
      </w:r>
      <w:r w:rsidR="006C1379">
        <w:rPr>
          <w:rFonts w:ascii="Arial" w:hAnsi="Arial" w:cs="Arial"/>
          <w:b/>
          <w:bCs/>
          <w:sz w:val="22"/>
          <w:szCs w:val="22"/>
        </w:rPr>
        <w:t>iefert ALTERNATE seine Kunden</w:t>
      </w:r>
      <w:r>
        <w:rPr>
          <w:rFonts w:ascii="Arial" w:hAnsi="Arial" w:cs="Arial"/>
          <w:b/>
          <w:bCs/>
          <w:sz w:val="22"/>
          <w:szCs w:val="22"/>
        </w:rPr>
        <w:t xml:space="preserve">. Eine hohe Verfügbarkeit ist Pflicht. </w:t>
      </w:r>
      <w:r w:rsidR="00331A6D" w:rsidRPr="002E5EAF">
        <w:rPr>
          <w:rFonts w:ascii="Arial" w:hAnsi="Arial" w:cs="Arial"/>
          <w:b/>
          <w:bCs/>
          <w:sz w:val="22"/>
          <w:szCs w:val="22"/>
        </w:rPr>
        <w:t>Um den Service besonders für den Online</w:t>
      </w:r>
      <w:r w:rsidR="006C1379">
        <w:rPr>
          <w:rFonts w:ascii="Arial" w:hAnsi="Arial" w:cs="Arial"/>
          <w:b/>
          <w:bCs/>
          <w:sz w:val="22"/>
          <w:szCs w:val="22"/>
        </w:rPr>
        <w:t xml:space="preserve">handel sicherzustellen, </w:t>
      </w:r>
      <w:r w:rsidR="00331A6D" w:rsidRPr="002E5EAF">
        <w:rPr>
          <w:rFonts w:ascii="Arial" w:hAnsi="Arial" w:cs="Arial"/>
          <w:b/>
          <w:bCs/>
          <w:sz w:val="22"/>
          <w:szCs w:val="22"/>
        </w:rPr>
        <w:t xml:space="preserve">modernisierte </w:t>
      </w:r>
      <w:r w:rsidR="006C1379">
        <w:rPr>
          <w:rFonts w:ascii="Arial" w:hAnsi="Arial" w:cs="Arial"/>
          <w:b/>
          <w:bCs/>
          <w:sz w:val="22"/>
          <w:szCs w:val="22"/>
        </w:rPr>
        <w:t>das Unternehmen</w:t>
      </w:r>
      <w:r w:rsidR="00331A6D" w:rsidRPr="002E5EAF">
        <w:rPr>
          <w:rFonts w:ascii="Arial" w:hAnsi="Arial" w:cs="Arial"/>
          <w:b/>
          <w:bCs/>
          <w:sz w:val="22"/>
          <w:szCs w:val="22"/>
        </w:rPr>
        <w:t xml:space="preserve"> mit dem Intralogistikspezialisten TELOGS seine Regalbediengeräte (RBG). An mehreren Wochenenden rüstete der Instandhaltungs- und Retrofitexperte die gesamte Antriebs- und Steuerungstechnik auf SPS-S7 um und baute den Benutzerkomfort der Anlage aus. Die großen Herausforderungen des Modernisierungsprojekts lagen darin begründet, dass der Anlagenhersteller und die verbauten Ersatzteile nicht mehr am Markt verfügbar, die technische Dokumentation unvollständig und eine Schnittstellenbeschreibung der verbauten Steuerungstechnik nicht vorhanden sind. </w:t>
      </w:r>
    </w:p>
    <w:p w:rsidR="0073386D" w:rsidRPr="002E5EAF" w:rsidRDefault="0073386D" w:rsidP="00BA2069">
      <w:pPr>
        <w:spacing w:line="360" w:lineRule="auto"/>
        <w:jc w:val="both"/>
        <w:rPr>
          <w:rFonts w:ascii="Arial" w:hAnsi="Arial" w:cs="Arial"/>
          <w:bCs/>
          <w:sz w:val="22"/>
          <w:szCs w:val="22"/>
        </w:rPr>
      </w:pPr>
    </w:p>
    <w:p w:rsidR="00331A6D" w:rsidRPr="002E5EAF" w:rsidRDefault="00331A6D" w:rsidP="00331A6D">
      <w:pPr>
        <w:spacing w:line="360" w:lineRule="auto"/>
        <w:jc w:val="both"/>
        <w:rPr>
          <w:rFonts w:ascii="Arial" w:hAnsi="Arial" w:cs="Arial"/>
          <w:bCs/>
          <w:sz w:val="22"/>
          <w:szCs w:val="22"/>
        </w:rPr>
      </w:pPr>
      <w:r w:rsidRPr="002E5EAF">
        <w:rPr>
          <w:rFonts w:ascii="Arial" w:hAnsi="Arial" w:cs="Arial"/>
          <w:bCs/>
          <w:sz w:val="22"/>
          <w:szCs w:val="22"/>
        </w:rPr>
        <w:t>Als einer der ersten Hardwareversender erschließt ALTERNATE in den 90-igern das enorme Potenzial des Internets. Das Unternehmen zählt heute zu den bekanntesten Versandhändlern für Hardware, Software, Heim- und Unterhaltungselektronik.</w:t>
      </w:r>
      <w:r w:rsidRPr="002E5EAF">
        <w:rPr>
          <w:rFonts w:ascii="Arial" w:hAnsi="Arial" w:cs="Arial"/>
          <w:b/>
          <w:bCs/>
          <w:sz w:val="22"/>
          <w:szCs w:val="22"/>
        </w:rPr>
        <w:t xml:space="preserve"> </w:t>
      </w:r>
      <w:r w:rsidRPr="002E5EAF">
        <w:rPr>
          <w:rFonts w:ascii="Arial" w:hAnsi="Arial" w:cs="Arial"/>
          <w:bCs/>
          <w:sz w:val="22"/>
          <w:szCs w:val="22"/>
        </w:rPr>
        <w:t xml:space="preserve">Über Webshops und eigene Callcenter vertreibt das Unternehmen deutschland- und europaweit inzwischen ein Sortiment von mehr als 50.000 Produkten an Privat- und Businesskunden. Wie überall im Versandhandel muss es auch bei ALTERNATE mit der Warenauslieferung sehr schnell gehen. Getreu dem Motto “Heute bestellen und morgen geliefert“ ist eine zuverlässige Logistik das A und O. Das wichtigste Arbeitsmittel zur Erfüllung dieser Aufgabe stellt die Logistikanlage dar. Diese besteht bei ALTERNATE aus einem zweigassigen automatischen Kleinteilelager, das von zwei Behälterregalbediengeräten versorgt wird. Diesem Komplex ist eine Fördertechnik mit Kommissionier- und </w:t>
      </w:r>
      <w:r w:rsidRPr="002E5EAF">
        <w:rPr>
          <w:rFonts w:ascii="Arial" w:hAnsi="Arial" w:cs="Arial"/>
          <w:bCs/>
          <w:sz w:val="22"/>
          <w:szCs w:val="22"/>
        </w:rPr>
        <w:lastRenderedPageBreak/>
        <w:t>Einlagerzone zugehörig. Das Hochregallager bietet für 5720 Behälter Platz, in denen die Elektrokomponenten verschiedenster Verpackungseinheiten eingelagert werden. Da kein Kunde länger als nötig auf die bestellte Ware warten möchte, ist eine zuverlässige und schnelle Lieferung gefragt.</w:t>
      </w:r>
    </w:p>
    <w:p w:rsidR="00331A6D" w:rsidRPr="002E5EAF" w:rsidRDefault="00331A6D" w:rsidP="00331A6D">
      <w:pPr>
        <w:spacing w:line="360" w:lineRule="auto"/>
        <w:jc w:val="both"/>
        <w:rPr>
          <w:rFonts w:ascii="Arial" w:hAnsi="Arial" w:cs="Arial"/>
          <w:b/>
          <w:bCs/>
          <w:sz w:val="22"/>
          <w:szCs w:val="22"/>
        </w:rPr>
      </w:pPr>
    </w:p>
    <w:p w:rsidR="00331A6D" w:rsidRPr="002E5EAF" w:rsidRDefault="000F3524" w:rsidP="00331A6D">
      <w:pPr>
        <w:spacing w:line="360" w:lineRule="auto"/>
        <w:jc w:val="both"/>
        <w:rPr>
          <w:rFonts w:ascii="Arial" w:hAnsi="Arial" w:cs="Arial"/>
          <w:b/>
          <w:bCs/>
          <w:sz w:val="22"/>
          <w:szCs w:val="22"/>
        </w:rPr>
      </w:pPr>
      <w:r w:rsidRPr="002E5EAF">
        <w:rPr>
          <w:rFonts w:ascii="Arial" w:hAnsi="Arial" w:cs="Arial"/>
          <w:b/>
          <w:bCs/>
          <w:sz w:val="22"/>
          <w:szCs w:val="22"/>
        </w:rPr>
        <w:t>Kniff</w:t>
      </w:r>
      <w:r w:rsidR="00331A6D" w:rsidRPr="002E5EAF">
        <w:rPr>
          <w:rFonts w:ascii="Arial" w:hAnsi="Arial" w:cs="Arial"/>
          <w:b/>
          <w:bCs/>
          <w:sz w:val="22"/>
          <w:szCs w:val="22"/>
        </w:rPr>
        <w:t>lige Ausgangssituation</w:t>
      </w:r>
    </w:p>
    <w:p w:rsidR="00331A6D" w:rsidRPr="002E5EAF" w:rsidRDefault="00331A6D" w:rsidP="00331A6D">
      <w:pPr>
        <w:spacing w:line="360" w:lineRule="auto"/>
        <w:jc w:val="both"/>
        <w:rPr>
          <w:rFonts w:ascii="Arial" w:hAnsi="Arial" w:cs="Arial"/>
          <w:bCs/>
          <w:sz w:val="22"/>
          <w:szCs w:val="22"/>
        </w:rPr>
      </w:pPr>
      <w:r w:rsidRPr="002E5EAF">
        <w:rPr>
          <w:rFonts w:ascii="Arial" w:hAnsi="Arial" w:cs="Arial"/>
          <w:bCs/>
          <w:sz w:val="22"/>
          <w:szCs w:val="22"/>
        </w:rPr>
        <w:t xml:space="preserve">Die Antriebstechnik und besonders die Steuerungstechnik der Logistikanlage waren in die Jahre gekommen und hielten den gewachsenen Anforderungen des Betreibers nicht mehr stand. Auch die Lastaufnahmemittel bereiteten Probleme. Es kam immer häufiger zu Anlagenausfällen. Die Instandhaltung der Anlage wurde zunehmend schwieriger. „Der gesamte Anlagenbetrieb entwickelte sich für uns zu einem Risiko“, beschreibt Markus Bau, Leiter Logistik bei der ALTERNATE GmbH, die Situation. „Wir wussten nie, wie lange es bis zur nächsten Störung dauert und wann diese behoben ist.“ Hinzu kam, dass der Anlagenbauer Schön &amp; Sandt nicht mehr am Markt vertreten ist und viele der vorgehaltenen Ersatzteile bereits aufgebraucht sind. Das schloss die Ersatzteilversorgung über den Hersteller aus. Auch Rückfragen zur unvollständigen, teilweise fehlenden technischen Dokumentation waren nicht möglich. Fest stand, dass die Anlage von Montag bis Samstag in Betrieb sein sollte und daraus schlussfolgend kaum Zeit für eine Modernisierung blieb. Dennoch musste die Verfügbarkeit der Anlage wiederhergestellt werden. ALTERNATE entschied sich für eine Anlagenmodernisierung mit dem Ziel die Verfügbarkeit und dadurch den Warendurchsatz um 15 Prozent zu erhöhen. </w:t>
      </w:r>
    </w:p>
    <w:p w:rsidR="00331A6D" w:rsidRPr="002E5EAF" w:rsidRDefault="00331A6D" w:rsidP="00331A6D">
      <w:pPr>
        <w:spacing w:line="360" w:lineRule="auto"/>
        <w:jc w:val="both"/>
        <w:rPr>
          <w:rFonts w:ascii="Arial" w:hAnsi="Arial" w:cs="Arial"/>
          <w:bCs/>
          <w:sz w:val="22"/>
          <w:szCs w:val="22"/>
        </w:rPr>
      </w:pPr>
    </w:p>
    <w:p w:rsidR="00331A6D" w:rsidRPr="002E5EAF" w:rsidRDefault="00331A6D" w:rsidP="00331A6D">
      <w:pPr>
        <w:spacing w:line="360" w:lineRule="auto"/>
        <w:jc w:val="both"/>
        <w:rPr>
          <w:rFonts w:ascii="Arial" w:hAnsi="Arial" w:cs="Arial"/>
          <w:b/>
          <w:bCs/>
          <w:sz w:val="22"/>
          <w:szCs w:val="22"/>
        </w:rPr>
      </w:pPr>
      <w:r w:rsidRPr="002E5EAF">
        <w:rPr>
          <w:rFonts w:ascii="Arial" w:hAnsi="Arial" w:cs="Arial"/>
          <w:b/>
          <w:bCs/>
          <w:sz w:val="22"/>
          <w:szCs w:val="22"/>
        </w:rPr>
        <w:t>Herstellerneutrale</w:t>
      </w:r>
      <w:r w:rsidR="000F3524" w:rsidRPr="002E5EAF">
        <w:rPr>
          <w:rFonts w:ascii="Arial" w:hAnsi="Arial" w:cs="Arial"/>
          <w:b/>
          <w:bCs/>
          <w:sz w:val="22"/>
          <w:szCs w:val="22"/>
        </w:rPr>
        <w:t>r</w:t>
      </w:r>
      <w:r w:rsidRPr="002E5EAF">
        <w:rPr>
          <w:rFonts w:ascii="Arial" w:hAnsi="Arial" w:cs="Arial"/>
          <w:b/>
          <w:bCs/>
          <w:sz w:val="22"/>
          <w:szCs w:val="22"/>
        </w:rPr>
        <w:t xml:space="preserve"> Modernisierungspartner</w:t>
      </w:r>
    </w:p>
    <w:p w:rsidR="00331A6D" w:rsidRPr="002E5EAF" w:rsidRDefault="00331A6D" w:rsidP="00331A6D">
      <w:pPr>
        <w:spacing w:line="360" w:lineRule="auto"/>
        <w:jc w:val="both"/>
        <w:rPr>
          <w:rFonts w:ascii="Arial" w:hAnsi="Arial" w:cs="Arial"/>
          <w:bCs/>
          <w:sz w:val="22"/>
          <w:szCs w:val="22"/>
        </w:rPr>
      </w:pPr>
      <w:r w:rsidRPr="002E5EAF">
        <w:rPr>
          <w:rFonts w:ascii="Arial" w:hAnsi="Arial" w:cs="Arial"/>
          <w:bCs/>
          <w:sz w:val="22"/>
          <w:szCs w:val="22"/>
        </w:rPr>
        <w:t xml:space="preserve">Seit über 10 Jahren arbeitet ALTERNATE mit dem Intralogistikspezialisten TELOGS zusammen. „Wir haben in TELOGS nicht nur einen guten Instandhaltungspartner gefunden, der auch bei Anlagenstörungen hervorragend reagiert, sondern vor allem einen Spezialisten, der bestehende Technik in zukunftsfähige Konzepte </w:t>
      </w:r>
      <w:r w:rsidRPr="002E5EAF">
        <w:rPr>
          <w:rFonts w:ascii="Arial" w:hAnsi="Arial" w:cs="Arial"/>
          <w:bCs/>
          <w:sz w:val="22"/>
          <w:szCs w:val="22"/>
        </w:rPr>
        <w:lastRenderedPageBreak/>
        <w:t>überführen kann“, berichtet Markus Bau. Bevor es losging, präsentierte TELOGS dem Anlagenbetreiber verschiedene Modernisierungsvarianten. In einem anschließenden Workshop beschlossen die Teilnehmer gemeinsam das passende Modernisierungskonzept. Dabei wurden den Partnern die Herausforderungen deutlich, da sich die übergeordnete, nicht dokumentierte S5 Steuerung als ein unvorhersehbares Projektrisiko darstellte. Außerdem mussten die Arbeiten im laufenden Betrieb abgewickelt werden. TELOGS konnte nur von Freitagabend bis Montagmorgen um 6:00 Uhr umrüsten und austauschen. Es blieb wenig Zeit für viel Arbeit. Möglich war die Umsetzung des Konzeptes nur mit einem engmaschigen Einsatzplan und einer optimalen Projektvorbereitung.</w:t>
      </w:r>
    </w:p>
    <w:p w:rsidR="00331A6D" w:rsidRPr="002E5EAF" w:rsidRDefault="00331A6D" w:rsidP="00331A6D">
      <w:pPr>
        <w:spacing w:line="360" w:lineRule="auto"/>
        <w:jc w:val="both"/>
        <w:rPr>
          <w:rFonts w:ascii="Arial" w:hAnsi="Arial" w:cs="Arial"/>
          <w:bCs/>
          <w:sz w:val="22"/>
          <w:szCs w:val="22"/>
        </w:rPr>
      </w:pPr>
    </w:p>
    <w:p w:rsidR="00331A6D" w:rsidRPr="002E5EAF" w:rsidRDefault="00331A6D" w:rsidP="00331A6D">
      <w:pPr>
        <w:spacing w:line="360" w:lineRule="auto"/>
        <w:jc w:val="both"/>
        <w:rPr>
          <w:rFonts w:ascii="Arial" w:hAnsi="Arial" w:cs="Arial"/>
          <w:b/>
          <w:bCs/>
          <w:sz w:val="22"/>
          <w:szCs w:val="22"/>
        </w:rPr>
      </w:pPr>
      <w:r w:rsidRPr="002E5EAF">
        <w:rPr>
          <w:rFonts w:ascii="Arial" w:hAnsi="Arial" w:cs="Arial"/>
          <w:b/>
          <w:bCs/>
          <w:sz w:val="22"/>
          <w:szCs w:val="22"/>
        </w:rPr>
        <w:t>Konstruktionsphase: Aus Alt mach Neu</w:t>
      </w:r>
    </w:p>
    <w:p w:rsidR="00331A6D" w:rsidRPr="002E5EAF" w:rsidRDefault="00331A6D" w:rsidP="00331A6D">
      <w:pPr>
        <w:spacing w:line="360" w:lineRule="auto"/>
        <w:jc w:val="both"/>
        <w:rPr>
          <w:rFonts w:ascii="Arial" w:hAnsi="Arial" w:cs="Arial"/>
          <w:bCs/>
          <w:sz w:val="22"/>
          <w:szCs w:val="22"/>
        </w:rPr>
      </w:pPr>
      <w:r w:rsidRPr="002E5EAF">
        <w:rPr>
          <w:rFonts w:ascii="Arial" w:hAnsi="Arial" w:cs="Arial"/>
          <w:bCs/>
          <w:sz w:val="22"/>
          <w:szCs w:val="22"/>
        </w:rPr>
        <w:t>Nachdem die ausführliche Bestandsaufnahme und die Pflichtenheftphase abgeschlossen waren, legte das TELOGS-Projektteam los.</w:t>
      </w:r>
      <w:r w:rsidRPr="002E5EAF">
        <w:rPr>
          <w:rFonts w:ascii="Arial" w:hAnsi="Arial" w:cs="Arial"/>
          <w:sz w:val="22"/>
          <w:szCs w:val="22"/>
        </w:rPr>
        <w:t xml:space="preserve"> </w:t>
      </w:r>
      <w:r w:rsidRPr="002E5EAF">
        <w:rPr>
          <w:rFonts w:ascii="Arial" w:hAnsi="Arial" w:cs="Arial"/>
          <w:bCs/>
          <w:sz w:val="22"/>
          <w:szCs w:val="22"/>
        </w:rPr>
        <w:t xml:space="preserve">Die Hardware wurde auf Grundlage der Bestandsaufnahme geplant, spezifiziert und ausgewählt. Der Bereich Mechanik-Konstruktion entwickelte Eigenfertigungsteile zur Adaptierung von neuer Hardware auf die vorhandene Mechanik. Die Elektro-Konstruktion entwarf und fertigte neue Elektroschaltpläne. In Zusammenarbeit mit dem </w:t>
      </w:r>
      <w:r w:rsidR="002F4F3C">
        <w:rPr>
          <w:rFonts w:ascii="Arial" w:hAnsi="Arial" w:cs="Arial"/>
          <w:bCs/>
          <w:sz w:val="22"/>
          <w:szCs w:val="22"/>
        </w:rPr>
        <w:t>Lastaufnahmemittel</w:t>
      </w:r>
      <w:r w:rsidRPr="002E5EAF">
        <w:rPr>
          <w:rFonts w:ascii="Arial" w:hAnsi="Arial" w:cs="Arial"/>
          <w:bCs/>
          <w:sz w:val="22"/>
          <w:szCs w:val="22"/>
        </w:rPr>
        <w:t xml:space="preserve">hersteller AFB wurden die </w:t>
      </w:r>
      <w:r w:rsidR="002F4F3C">
        <w:rPr>
          <w:rFonts w:ascii="Arial" w:hAnsi="Arial" w:cs="Arial"/>
          <w:bCs/>
          <w:sz w:val="22"/>
          <w:szCs w:val="22"/>
        </w:rPr>
        <w:t>Lastaufnahmemittel</w:t>
      </w:r>
      <w:r w:rsidRPr="002E5EAF">
        <w:rPr>
          <w:rFonts w:ascii="Arial" w:hAnsi="Arial" w:cs="Arial"/>
          <w:bCs/>
          <w:sz w:val="22"/>
          <w:szCs w:val="22"/>
        </w:rPr>
        <w:t xml:space="preserve"> geplant und neu konstruiert. Mit der Inhouse-Programmierung begann ein weiterer kniffliger Projektabschnitt. Am TELOGS-Standort in Wettenberg erfolgte die Entwicklung der neuen Software für die RBG-Steuerungen, inklusive nötiger Treiberentwicklung für Peripheriegeräte und Schnittstellen zu Fremdsteuerungen. Die neuen Antriebsregler wurden softwareseitig parametriert. Zeitgleich arbeiteten sich die Steuerungstechniker in die vorhandene Fördertechnik-S5-Steuerung ein und programmierten die Anpassungen für die Kommunikation zu den neuen RBG-Steuerungen. </w:t>
      </w:r>
    </w:p>
    <w:p w:rsidR="00331A6D" w:rsidRPr="002E5EAF" w:rsidRDefault="00331A6D" w:rsidP="00331A6D">
      <w:pPr>
        <w:spacing w:line="360" w:lineRule="auto"/>
        <w:jc w:val="both"/>
        <w:rPr>
          <w:rFonts w:ascii="Arial" w:hAnsi="Arial" w:cs="Arial"/>
          <w:b/>
          <w:bCs/>
          <w:sz w:val="22"/>
          <w:szCs w:val="22"/>
        </w:rPr>
      </w:pPr>
    </w:p>
    <w:p w:rsidR="00331A6D" w:rsidRPr="002E5EAF" w:rsidRDefault="00331A6D" w:rsidP="00331A6D">
      <w:pPr>
        <w:spacing w:line="360" w:lineRule="auto"/>
        <w:jc w:val="both"/>
        <w:rPr>
          <w:rFonts w:ascii="Arial" w:hAnsi="Arial" w:cs="Arial"/>
          <w:b/>
          <w:bCs/>
          <w:sz w:val="22"/>
          <w:szCs w:val="22"/>
        </w:rPr>
      </w:pPr>
      <w:r w:rsidRPr="002E5EAF">
        <w:rPr>
          <w:rFonts w:ascii="Arial" w:hAnsi="Arial" w:cs="Arial"/>
          <w:b/>
          <w:bCs/>
          <w:sz w:val="22"/>
          <w:szCs w:val="22"/>
        </w:rPr>
        <w:lastRenderedPageBreak/>
        <w:t>Fehlende Dokumentation erschwert Projekt</w:t>
      </w:r>
    </w:p>
    <w:p w:rsidR="00331A6D" w:rsidRPr="002E5EAF" w:rsidRDefault="00331A6D" w:rsidP="00331A6D">
      <w:pPr>
        <w:spacing w:line="360" w:lineRule="auto"/>
        <w:jc w:val="both"/>
        <w:rPr>
          <w:rFonts w:ascii="Arial" w:hAnsi="Arial" w:cs="Arial"/>
          <w:bCs/>
          <w:sz w:val="22"/>
          <w:szCs w:val="22"/>
        </w:rPr>
      </w:pPr>
      <w:r w:rsidRPr="002E5EAF">
        <w:rPr>
          <w:rFonts w:ascii="Arial" w:hAnsi="Arial" w:cs="Arial"/>
          <w:bCs/>
          <w:sz w:val="22"/>
          <w:szCs w:val="22"/>
        </w:rPr>
        <w:t>Aufgrund der geringen Realisierungszeit wurde ein detailliertes Testszenario vor dem ersten Umstellungswochenende durchlaufen. Sämtliche einzubauende und neugelieferte Komponenten wurden inhouse miteinander gekoppelt und vorab im Rahmen eines Testaufbaus in Betrieb genommen. Um auf Nummer sicher zu gehen, fand der Testaufbau nicht nur bei TELOGS in Wettenberg, sondern auch bei ALTERNATE in Linden statt. Denn eine erfolgreiche Vorabinbetriebnahme war Voraussetzung für einen risikofreien Einsatz beim Kunden. Bereits vor den Umbauterminen erfolgten mehrere vorbereitende Arbeiten in der Logistikanlage. Um einen sicheren Zugang zu den Gassen und die Anlagensicherheit zu gewährleisten, montierte TELOGS eine Bühne in der Vorzone. Dafür wurden ein Podest und der Maschinenschutzzaun im Bereich der Vorzonenfördertechnik installiert. Parallel dazu begannen die stationären Elektroinstallationsarbeiten für die Regalbediengeräte.</w:t>
      </w:r>
    </w:p>
    <w:p w:rsidR="00331A6D" w:rsidRPr="002E5EAF" w:rsidRDefault="00331A6D" w:rsidP="00331A6D">
      <w:pPr>
        <w:spacing w:line="360" w:lineRule="auto"/>
        <w:jc w:val="both"/>
        <w:rPr>
          <w:rFonts w:ascii="Arial" w:hAnsi="Arial" w:cs="Arial"/>
          <w:b/>
          <w:bCs/>
          <w:sz w:val="22"/>
          <w:szCs w:val="22"/>
        </w:rPr>
      </w:pPr>
    </w:p>
    <w:p w:rsidR="00331A6D" w:rsidRPr="002E5EAF" w:rsidRDefault="00331A6D" w:rsidP="00331A6D">
      <w:pPr>
        <w:spacing w:line="360" w:lineRule="auto"/>
        <w:jc w:val="both"/>
        <w:rPr>
          <w:rFonts w:ascii="Arial" w:hAnsi="Arial" w:cs="Arial"/>
          <w:b/>
          <w:bCs/>
          <w:sz w:val="22"/>
          <w:szCs w:val="22"/>
        </w:rPr>
      </w:pPr>
      <w:r w:rsidRPr="002E5EAF">
        <w:rPr>
          <w:rFonts w:ascii="Arial" w:hAnsi="Arial" w:cs="Arial"/>
          <w:b/>
          <w:bCs/>
          <w:sz w:val="22"/>
          <w:szCs w:val="22"/>
        </w:rPr>
        <w:t>Umbau erfolgte am Wochenende</w:t>
      </w:r>
    </w:p>
    <w:p w:rsidR="00331A6D" w:rsidRPr="002E5EAF" w:rsidRDefault="00331A6D" w:rsidP="00331A6D">
      <w:pPr>
        <w:spacing w:line="360" w:lineRule="auto"/>
        <w:jc w:val="both"/>
        <w:rPr>
          <w:rFonts w:ascii="Arial" w:hAnsi="Arial" w:cs="Arial"/>
          <w:bCs/>
          <w:sz w:val="22"/>
          <w:szCs w:val="22"/>
        </w:rPr>
      </w:pPr>
      <w:r w:rsidRPr="002E5EAF">
        <w:rPr>
          <w:rFonts w:ascii="Arial" w:hAnsi="Arial" w:cs="Arial"/>
          <w:bCs/>
          <w:sz w:val="22"/>
          <w:szCs w:val="22"/>
        </w:rPr>
        <w:t>Nach den erfolgreichen Testläufen realisierte TELOGS den Umbau der Regalbediengeräte an je einem Wochenende. Die Techniker tauschten die kompletten Antriebseinheiten für die Fahr- und Hubantriebe gegen neue und energiesparende SEW-Kegelraddrehstromgetriebemotoren mit integrierten sicheren Gebern aus, bauten neu konstruierte Antriebswellen und Flanschlager sowie eigens gefertigte Drehmomentstützen zur Anpassung der neuen Antriebe an die vorhandene Konstruktion ein. Für die Steuerungstechnik kamen neue und moderne Siemens-Steuerungen zur Anwendung. Die stationären und mitfahrenden Schaltschränke der Regalbediengeräte wurden komplett ausgetauscht. Heute ist der Zustand der Regalbediengeräte mit denen neuer Regalbediengeräte durchaus vergleichbar. ALTERNATE kann sicher sein, dass eventuell benötigte Ersatzteile zukünftig leichter zu beschaffen sind.</w:t>
      </w:r>
    </w:p>
    <w:p w:rsidR="00331A6D" w:rsidRPr="002E5EAF" w:rsidRDefault="00331A6D" w:rsidP="00331A6D">
      <w:pPr>
        <w:spacing w:line="360" w:lineRule="auto"/>
        <w:jc w:val="both"/>
        <w:rPr>
          <w:rFonts w:ascii="Arial" w:hAnsi="Arial" w:cs="Arial"/>
          <w:b/>
          <w:bCs/>
          <w:strike/>
          <w:sz w:val="22"/>
          <w:szCs w:val="22"/>
        </w:rPr>
      </w:pPr>
    </w:p>
    <w:p w:rsidR="00331A6D" w:rsidRPr="002E5EAF" w:rsidRDefault="00331A6D" w:rsidP="00331A6D">
      <w:pPr>
        <w:spacing w:line="360" w:lineRule="auto"/>
        <w:jc w:val="both"/>
        <w:rPr>
          <w:rFonts w:ascii="Arial" w:hAnsi="Arial" w:cs="Arial"/>
          <w:b/>
          <w:bCs/>
          <w:sz w:val="22"/>
          <w:szCs w:val="22"/>
        </w:rPr>
      </w:pPr>
      <w:r w:rsidRPr="002E5EAF">
        <w:rPr>
          <w:rFonts w:ascii="Arial" w:hAnsi="Arial" w:cs="Arial"/>
          <w:b/>
          <w:bCs/>
          <w:sz w:val="22"/>
          <w:szCs w:val="22"/>
        </w:rPr>
        <w:t>Warendurchsatz um 15 Prozent erhöht</w:t>
      </w:r>
    </w:p>
    <w:p w:rsidR="00331A6D" w:rsidRPr="002E5EAF" w:rsidRDefault="00331A6D" w:rsidP="00331A6D">
      <w:pPr>
        <w:spacing w:line="360" w:lineRule="auto"/>
        <w:jc w:val="both"/>
        <w:rPr>
          <w:rFonts w:ascii="Arial" w:hAnsi="Arial" w:cs="Arial"/>
          <w:bCs/>
          <w:sz w:val="22"/>
          <w:szCs w:val="22"/>
        </w:rPr>
      </w:pPr>
      <w:r w:rsidRPr="002E5EAF">
        <w:rPr>
          <w:rFonts w:ascii="Arial" w:hAnsi="Arial" w:cs="Arial"/>
          <w:bCs/>
          <w:sz w:val="22"/>
          <w:szCs w:val="22"/>
        </w:rPr>
        <w:lastRenderedPageBreak/>
        <w:t xml:space="preserve">Auch wenn die Ausgangssituation den Projektbeteiligten von Beginn an klar war, kam es mitten im Projekt zu einer echten Herausforderung. „Das gesamte Projektteam hat sich der Aufgabe gestellt und richtig reingefuchst“, beschreibt Jürgen Dönges, Geschäftsführer der TELOGS GmbH, diese schwierige Projektphase. „Heute blicken wir auf ein erfolgreiches Modernisierungsprojekt zurück“. Auch Logistikleiter Markus Bau ist zufrieden mit der Modernisierung. „So ganz nebenbei hat TELOGS die Anlage für uns produktiver und bedienerfreundlicher gemacht. Die moderne Antriebstechnik führt zu einer höheren Leistung der Regalbediengeräte. Die übersichtlichen Masken der Bedienpanels ermöglichen unseren Mitarbeitern eine einfache und sichere Anlagenbedienung“, resümiert Bau. </w:t>
      </w:r>
    </w:p>
    <w:p w:rsidR="002B5801" w:rsidRPr="002E5EAF" w:rsidRDefault="002B5801" w:rsidP="00C24D77">
      <w:pPr>
        <w:pStyle w:val="berschrift2"/>
        <w:rPr>
          <w:szCs w:val="22"/>
        </w:rPr>
      </w:pPr>
    </w:p>
    <w:p w:rsidR="00331A6D" w:rsidRPr="002E5EAF" w:rsidRDefault="00331A6D" w:rsidP="00331A6D"/>
    <w:p w:rsidR="00C24D77" w:rsidRPr="002E5EAF" w:rsidRDefault="00C24D77" w:rsidP="00C24D77">
      <w:pPr>
        <w:pStyle w:val="berschrift2"/>
        <w:rPr>
          <w:szCs w:val="22"/>
        </w:rPr>
      </w:pPr>
      <w:r w:rsidRPr="002E5EAF">
        <w:rPr>
          <w:szCs w:val="22"/>
        </w:rPr>
        <w:t>Stand:</w:t>
      </w:r>
      <w:r w:rsidRPr="002E5EAF">
        <w:rPr>
          <w:szCs w:val="22"/>
        </w:rPr>
        <w:tab/>
      </w:r>
      <w:r w:rsidRPr="002E5EAF">
        <w:rPr>
          <w:szCs w:val="22"/>
        </w:rPr>
        <w:tab/>
      </w:r>
      <w:r w:rsidR="002C21B3">
        <w:rPr>
          <w:szCs w:val="22"/>
        </w:rPr>
        <w:t>4</w:t>
      </w:r>
      <w:r w:rsidR="006F0D46">
        <w:rPr>
          <w:szCs w:val="22"/>
        </w:rPr>
        <w:t xml:space="preserve">. </w:t>
      </w:r>
      <w:r w:rsidR="002C21B3">
        <w:rPr>
          <w:szCs w:val="22"/>
        </w:rPr>
        <w:t>Oktober</w:t>
      </w:r>
      <w:r w:rsidR="006F0D46">
        <w:rPr>
          <w:szCs w:val="22"/>
        </w:rPr>
        <w:t xml:space="preserve"> 2016</w:t>
      </w:r>
    </w:p>
    <w:p w:rsidR="003F10CF" w:rsidRDefault="003F10CF" w:rsidP="00C24D77">
      <w:pPr>
        <w:pStyle w:val="Textkrper"/>
        <w:rPr>
          <w:szCs w:val="22"/>
        </w:rPr>
      </w:pPr>
    </w:p>
    <w:p w:rsidR="00C24D77" w:rsidRPr="002E5EAF" w:rsidRDefault="00C24D77" w:rsidP="00C24D77">
      <w:pPr>
        <w:pStyle w:val="Textkrper"/>
        <w:rPr>
          <w:szCs w:val="22"/>
        </w:rPr>
      </w:pPr>
      <w:r w:rsidRPr="002E5EAF">
        <w:rPr>
          <w:szCs w:val="22"/>
        </w:rPr>
        <w:t>Umfang:</w:t>
      </w:r>
      <w:r w:rsidRPr="002E5EAF">
        <w:rPr>
          <w:szCs w:val="22"/>
        </w:rPr>
        <w:tab/>
      </w:r>
      <w:r w:rsidR="00887C79" w:rsidRPr="002E5EAF">
        <w:rPr>
          <w:szCs w:val="22"/>
        </w:rPr>
        <w:t>8.</w:t>
      </w:r>
      <w:r w:rsidR="00E162B2">
        <w:rPr>
          <w:szCs w:val="22"/>
        </w:rPr>
        <w:t>038</w:t>
      </w:r>
      <w:r w:rsidRPr="002E5EAF">
        <w:rPr>
          <w:szCs w:val="22"/>
        </w:rPr>
        <w:t xml:space="preserve"> Zeichen inkl. Leerzeichen</w:t>
      </w:r>
    </w:p>
    <w:p w:rsidR="00353FBC" w:rsidRPr="002E5EAF" w:rsidRDefault="00353FBC">
      <w:pPr>
        <w:rPr>
          <w:rFonts w:ascii="Arial" w:hAnsi="Arial" w:cs="Arial"/>
          <w:b/>
          <w:bCs/>
          <w:sz w:val="22"/>
          <w:szCs w:val="22"/>
        </w:rPr>
      </w:pPr>
    </w:p>
    <w:p w:rsidR="00C24D77" w:rsidRPr="002E5EAF" w:rsidRDefault="00C24D77" w:rsidP="00C24D77">
      <w:pPr>
        <w:pStyle w:val="Textkrper"/>
        <w:rPr>
          <w:szCs w:val="22"/>
        </w:rPr>
      </w:pPr>
      <w:r w:rsidRPr="002E5EAF">
        <w:rPr>
          <w:szCs w:val="22"/>
        </w:rPr>
        <w:t>Bilder:</w:t>
      </w:r>
      <w:r w:rsidRPr="002E5EAF">
        <w:rPr>
          <w:szCs w:val="22"/>
        </w:rPr>
        <w:tab/>
      </w:r>
      <w:r w:rsidRPr="002E5EAF">
        <w:rPr>
          <w:szCs w:val="22"/>
        </w:rPr>
        <w:tab/>
        <w:t xml:space="preserve">1. </w:t>
      </w:r>
      <w:r w:rsidR="002E5EAF" w:rsidRPr="002E5EAF">
        <w:rPr>
          <w:szCs w:val="22"/>
        </w:rPr>
        <w:t>TELOGS Techniker unter Lastaufnahmemittel</w:t>
      </w:r>
    </w:p>
    <w:p w:rsidR="00887C79" w:rsidRPr="002E5EAF" w:rsidRDefault="00C24D77" w:rsidP="00887C79">
      <w:pPr>
        <w:pStyle w:val="Textkrper"/>
        <w:rPr>
          <w:szCs w:val="22"/>
        </w:rPr>
      </w:pPr>
      <w:r w:rsidRPr="002E5EAF">
        <w:rPr>
          <w:szCs w:val="22"/>
        </w:rPr>
        <w:tab/>
      </w:r>
      <w:r w:rsidRPr="002E5EAF">
        <w:rPr>
          <w:szCs w:val="22"/>
        </w:rPr>
        <w:tab/>
      </w:r>
      <w:r w:rsidR="00887C79" w:rsidRPr="002E5EAF">
        <w:rPr>
          <w:szCs w:val="22"/>
        </w:rPr>
        <w:t xml:space="preserve">2. </w:t>
      </w:r>
      <w:r w:rsidR="002E5EAF" w:rsidRPr="002E5EAF">
        <w:rPr>
          <w:szCs w:val="22"/>
        </w:rPr>
        <w:t>Blick ins Lager</w:t>
      </w:r>
    </w:p>
    <w:p w:rsidR="00887C79" w:rsidRPr="002E5EAF" w:rsidRDefault="00887C79" w:rsidP="00887C79">
      <w:pPr>
        <w:pStyle w:val="Textkrper"/>
        <w:rPr>
          <w:szCs w:val="22"/>
        </w:rPr>
      </w:pPr>
      <w:r w:rsidRPr="002E5EAF">
        <w:rPr>
          <w:szCs w:val="22"/>
        </w:rPr>
        <w:tab/>
      </w:r>
      <w:r w:rsidRPr="002E5EAF">
        <w:rPr>
          <w:szCs w:val="22"/>
        </w:rPr>
        <w:tab/>
        <w:t xml:space="preserve">3. </w:t>
      </w:r>
      <w:r w:rsidR="002E5EAF" w:rsidRPr="002E5EAF">
        <w:rPr>
          <w:szCs w:val="22"/>
        </w:rPr>
        <w:t>TELOGS Techniker bedient Panel</w:t>
      </w:r>
    </w:p>
    <w:p w:rsidR="002E5EAF" w:rsidRPr="002E5EAF" w:rsidRDefault="00887C79" w:rsidP="00887C79">
      <w:pPr>
        <w:pStyle w:val="Textkrper"/>
        <w:ind w:left="1416"/>
        <w:jc w:val="left"/>
        <w:rPr>
          <w:szCs w:val="22"/>
        </w:rPr>
      </w:pPr>
      <w:r w:rsidRPr="002E5EAF">
        <w:rPr>
          <w:szCs w:val="22"/>
        </w:rPr>
        <w:t xml:space="preserve">4. </w:t>
      </w:r>
      <w:r w:rsidR="002E5EAF" w:rsidRPr="002E5EAF">
        <w:rPr>
          <w:szCs w:val="22"/>
        </w:rPr>
        <w:t>Lastaufnahmemittel</w:t>
      </w:r>
    </w:p>
    <w:p w:rsidR="002E5EAF" w:rsidRPr="002E5EAF" w:rsidRDefault="002E5EAF" w:rsidP="00887C79">
      <w:pPr>
        <w:pStyle w:val="Textkrper"/>
        <w:ind w:left="1416"/>
        <w:jc w:val="left"/>
        <w:rPr>
          <w:szCs w:val="22"/>
        </w:rPr>
      </w:pPr>
      <w:r w:rsidRPr="002E5EAF">
        <w:rPr>
          <w:szCs w:val="22"/>
        </w:rPr>
        <w:t>5. Neue Servo-Antriebe am RBG</w:t>
      </w:r>
    </w:p>
    <w:p w:rsidR="002E5EAF" w:rsidRPr="002E5EAF" w:rsidRDefault="002E5EAF" w:rsidP="00887C79">
      <w:pPr>
        <w:pStyle w:val="Textkrper"/>
        <w:ind w:left="1416"/>
        <w:jc w:val="left"/>
        <w:rPr>
          <w:szCs w:val="22"/>
        </w:rPr>
      </w:pPr>
      <w:r w:rsidRPr="002E5EAF">
        <w:rPr>
          <w:szCs w:val="22"/>
        </w:rPr>
        <w:t xml:space="preserve">6. TELOGS Techniker parametriert </w:t>
      </w:r>
      <w:r w:rsidR="002F4F3C">
        <w:rPr>
          <w:szCs w:val="22"/>
        </w:rPr>
        <w:t>F</w:t>
      </w:r>
      <w:r w:rsidRPr="002E5EAF">
        <w:rPr>
          <w:szCs w:val="22"/>
        </w:rPr>
        <w:t>requenzumrichter</w:t>
      </w:r>
    </w:p>
    <w:p w:rsidR="002E5EAF" w:rsidRPr="002E5EAF" w:rsidRDefault="002E5EAF" w:rsidP="00887C79">
      <w:pPr>
        <w:pStyle w:val="Textkrper"/>
        <w:ind w:left="1416"/>
        <w:jc w:val="left"/>
        <w:rPr>
          <w:szCs w:val="22"/>
        </w:rPr>
      </w:pPr>
      <w:r w:rsidRPr="002E5EAF">
        <w:rPr>
          <w:szCs w:val="22"/>
        </w:rPr>
        <w:t>7. TELOGS Elektriker prüft LAM-Antrieb</w:t>
      </w:r>
    </w:p>
    <w:p w:rsidR="00C24D77" w:rsidRPr="002E5EAF" w:rsidRDefault="00C24D77" w:rsidP="00C24D77">
      <w:pPr>
        <w:pStyle w:val="Textkrper"/>
        <w:jc w:val="left"/>
        <w:rPr>
          <w:szCs w:val="22"/>
        </w:rPr>
      </w:pPr>
    </w:p>
    <w:p w:rsidR="00D85579" w:rsidRDefault="00D85579">
      <w:pPr>
        <w:rPr>
          <w:rFonts w:ascii="Arial" w:hAnsi="Arial" w:cs="Arial"/>
          <w:bCs/>
          <w:sz w:val="22"/>
          <w:szCs w:val="22"/>
        </w:rPr>
      </w:pPr>
    </w:p>
    <w:p w:rsidR="0031097E" w:rsidRPr="00D85579" w:rsidRDefault="00D85579">
      <w:pPr>
        <w:rPr>
          <w:rFonts w:ascii="Arial" w:hAnsi="Arial" w:cs="Arial"/>
          <w:bCs/>
          <w:sz w:val="22"/>
          <w:szCs w:val="22"/>
        </w:rPr>
      </w:pPr>
      <w:r w:rsidRPr="00D85579">
        <w:rPr>
          <w:rFonts w:ascii="Arial" w:hAnsi="Arial" w:cs="Arial"/>
          <w:bCs/>
          <w:sz w:val="22"/>
          <w:szCs w:val="22"/>
        </w:rPr>
        <w:t>Bildunterschriften finden Sie auf der nächsten Seite.</w:t>
      </w:r>
      <w:r w:rsidR="0031097E" w:rsidRPr="00D85579">
        <w:rPr>
          <w:rFonts w:ascii="Arial" w:hAnsi="Arial" w:cs="Arial"/>
          <w:bCs/>
          <w:sz w:val="22"/>
          <w:szCs w:val="22"/>
        </w:rPr>
        <w:br w:type="page"/>
      </w:r>
    </w:p>
    <w:p w:rsidR="002F4F3C" w:rsidRPr="002F4F3C" w:rsidRDefault="002F4F3C" w:rsidP="002E5EAF">
      <w:pPr>
        <w:pStyle w:val="Textkrper"/>
        <w:rPr>
          <w:szCs w:val="22"/>
          <w:u w:val="single"/>
        </w:rPr>
      </w:pPr>
      <w:r w:rsidRPr="002F4F3C">
        <w:rPr>
          <w:szCs w:val="22"/>
          <w:u w:val="single"/>
        </w:rPr>
        <w:lastRenderedPageBreak/>
        <w:t>Bildunterschriften:</w:t>
      </w:r>
    </w:p>
    <w:p w:rsidR="00D85579" w:rsidRDefault="00D85579" w:rsidP="002E5EAF">
      <w:pPr>
        <w:pStyle w:val="Textkrper"/>
        <w:rPr>
          <w:szCs w:val="22"/>
        </w:rPr>
      </w:pPr>
    </w:p>
    <w:p w:rsidR="00D435F9" w:rsidRPr="00D435F9" w:rsidRDefault="00D435F9" w:rsidP="002E5EAF">
      <w:pPr>
        <w:pStyle w:val="Textkrper"/>
        <w:rPr>
          <w:b w:val="0"/>
          <w:szCs w:val="22"/>
        </w:rPr>
      </w:pPr>
      <w:r>
        <w:rPr>
          <w:szCs w:val="22"/>
        </w:rPr>
        <w:t xml:space="preserve">Bild 1: </w:t>
      </w:r>
      <w:r>
        <w:rPr>
          <w:b w:val="0"/>
          <w:szCs w:val="22"/>
        </w:rPr>
        <w:t>Die hochqualifizierten Servicetechniker von TELOGS gewährleisten bei Störungen oder Ausfällen eine zügige Reparatur vor Ort.</w:t>
      </w:r>
    </w:p>
    <w:p w:rsidR="00D435F9" w:rsidRDefault="00D435F9" w:rsidP="002E5EAF">
      <w:pPr>
        <w:pStyle w:val="Textkrper"/>
        <w:rPr>
          <w:szCs w:val="22"/>
        </w:rPr>
      </w:pPr>
    </w:p>
    <w:p w:rsidR="00887C79" w:rsidRDefault="00C24D77" w:rsidP="002E5EAF">
      <w:pPr>
        <w:pStyle w:val="Textkrper"/>
        <w:rPr>
          <w:szCs w:val="22"/>
        </w:rPr>
      </w:pPr>
      <w:r w:rsidRPr="002E5EAF">
        <w:rPr>
          <w:szCs w:val="22"/>
        </w:rPr>
        <w:t xml:space="preserve">Bild </w:t>
      </w:r>
      <w:r w:rsidR="002E5EAF" w:rsidRPr="002E5EAF">
        <w:rPr>
          <w:szCs w:val="22"/>
        </w:rPr>
        <w:t>2</w:t>
      </w:r>
      <w:r w:rsidRPr="002E5EAF">
        <w:rPr>
          <w:szCs w:val="22"/>
        </w:rPr>
        <w:t>:</w:t>
      </w:r>
      <w:r w:rsidRPr="002E5EAF">
        <w:rPr>
          <w:b w:val="0"/>
          <w:szCs w:val="22"/>
        </w:rPr>
        <w:t xml:space="preserve"> </w:t>
      </w:r>
      <w:r w:rsidR="00D435F9" w:rsidRPr="00D435F9">
        <w:rPr>
          <w:b w:val="0"/>
          <w:szCs w:val="22"/>
        </w:rPr>
        <w:t>Das Hochregallager bietet für 5720 Behälter Platz, in denen die Elektrokomponenten verschiedenster Verpackungseinheiten eingelagert werden.</w:t>
      </w:r>
      <w:r w:rsidR="00D435F9" w:rsidRPr="002E5EAF">
        <w:rPr>
          <w:szCs w:val="22"/>
        </w:rPr>
        <w:t xml:space="preserve"> </w:t>
      </w:r>
    </w:p>
    <w:p w:rsidR="00D435F9" w:rsidRDefault="00D435F9" w:rsidP="002E5EAF">
      <w:pPr>
        <w:pStyle w:val="Textkrper"/>
        <w:rPr>
          <w:szCs w:val="22"/>
        </w:rPr>
      </w:pPr>
    </w:p>
    <w:p w:rsidR="00D435F9" w:rsidRDefault="00D435F9" w:rsidP="002E5EAF">
      <w:pPr>
        <w:pStyle w:val="Textkrper"/>
        <w:rPr>
          <w:b w:val="0"/>
          <w:szCs w:val="22"/>
        </w:rPr>
      </w:pPr>
      <w:r>
        <w:rPr>
          <w:szCs w:val="22"/>
        </w:rPr>
        <w:t xml:space="preserve">Bild 3: </w:t>
      </w:r>
      <w:r w:rsidRPr="00D435F9">
        <w:rPr>
          <w:b w:val="0"/>
          <w:szCs w:val="22"/>
        </w:rPr>
        <w:t>Die übersichtlichen Masken der Bedienpanels ermöglichen eine einfache und sichere Anlagenbedienung</w:t>
      </w:r>
      <w:r>
        <w:rPr>
          <w:b w:val="0"/>
          <w:szCs w:val="22"/>
        </w:rPr>
        <w:t>.</w:t>
      </w:r>
    </w:p>
    <w:p w:rsidR="00D435F9" w:rsidRDefault="00D435F9" w:rsidP="002E5EAF">
      <w:pPr>
        <w:pStyle w:val="Textkrper"/>
        <w:rPr>
          <w:b w:val="0"/>
          <w:szCs w:val="22"/>
        </w:rPr>
      </w:pPr>
    </w:p>
    <w:p w:rsidR="00D435F9" w:rsidRPr="00D435F9" w:rsidRDefault="00D435F9" w:rsidP="002E5EAF">
      <w:pPr>
        <w:pStyle w:val="Textkrper"/>
        <w:rPr>
          <w:b w:val="0"/>
          <w:szCs w:val="22"/>
        </w:rPr>
      </w:pPr>
      <w:r w:rsidRPr="00D435F9">
        <w:rPr>
          <w:szCs w:val="22"/>
        </w:rPr>
        <w:t>Bild 4:</w:t>
      </w:r>
      <w:r w:rsidRPr="00D435F9">
        <w:rPr>
          <w:b w:val="0"/>
          <w:szCs w:val="22"/>
        </w:rPr>
        <w:t xml:space="preserve"> In Zusammenarbeit mit dem </w:t>
      </w:r>
      <w:r w:rsidR="002F4F3C">
        <w:rPr>
          <w:b w:val="0"/>
          <w:szCs w:val="22"/>
        </w:rPr>
        <w:t>Lastaufnahmemittelhersteller</w:t>
      </w:r>
      <w:r w:rsidRPr="00D435F9">
        <w:rPr>
          <w:b w:val="0"/>
          <w:szCs w:val="22"/>
        </w:rPr>
        <w:t xml:space="preserve"> AFB wurden die </w:t>
      </w:r>
      <w:r w:rsidR="002F4F3C">
        <w:rPr>
          <w:b w:val="0"/>
          <w:szCs w:val="22"/>
        </w:rPr>
        <w:t>Lastaufnahmemittel</w:t>
      </w:r>
      <w:r w:rsidRPr="00D435F9">
        <w:rPr>
          <w:b w:val="0"/>
          <w:szCs w:val="22"/>
        </w:rPr>
        <w:t xml:space="preserve"> geplant und neu konstruiert.</w:t>
      </w:r>
    </w:p>
    <w:p w:rsidR="00D435F9" w:rsidRDefault="00D435F9" w:rsidP="002E5EAF">
      <w:pPr>
        <w:pStyle w:val="Textkrper"/>
        <w:rPr>
          <w:szCs w:val="22"/>
        </w:rPr>
      </w:pPr>
    </w:p>
    <w:p w:rsidR="00C24D77" w:rsidRPr="002F4F3C" w:rsidRDefault="00D435F9" w:rsidP="002E5EAF">
      <w:pPr>
        <w:pStyle w:val="Textkrper"/>
        <w:rPr>
          <w:b w:val="0"/>
          <w:bCs w:val="0"/>
          <w:szCs w:val="22"/>
        </w:rPr>
      </w:pPr>
      <w:r>
        <w:rPr>
          <w:szCs w:val="22"/>
        </w:rPr>
        <w:t xml:space="preserve">Bild 5: </w:t>
      </w:r>
      <w:r>
        <w:rPr>
          <w:b w:val="0"/>
          <w:szCs w:val="22"/>
        </w:rPr>
        <w:t>Der</w:t>
      </w:r>
      <w:r w:rsidRPr="002E5EAF">
        <w:rPr>
          <w:b w:val="0"/>
          <w:szCs w:val="22"/>
        </w:rPr>
        <w:t xml:space="preserve"> Instandhaltungs- und Retrofitexperte </w:t>
      </w:r>
      <w:r>
        <w:rPr>
          <w:b w:val="0"/>
          <w:szCs w:val="22"/>
        </w:rPr>
        <w:t xml:space="preserve">rüstete </w:t>
      </w:r>
      <w:r w:rsidRPr="002E5EAF">
        <w:rPr>
          <w:b w:val="0"/>
          <w:szCs w:val="22"/>
        </w:rPr>
        <w:t>die gesamte Ant</w:t>
      </w:r>
      <w:r>
        <w:rPr>
          <w:b w:val="0"/>
          <w:szCs w:val="22"/>
        </w:rPr>
        <w:t xml:space="preserve">riebs- und Steuerungstechnik der ALTERNATE GmbH um. </w:t>
      </w:r>
      <w:r w:rsidR="00C24D77" w:rsidRPr="002E5EAF">
        <w:rPr>
          <w:b w:val="0"/>
          <w:szCs w:val="22"/>
        </w:rPr>
        <w:t xml:space="preserve">Grundlage des Modernisierungskonzepts war ein gemeinsamer Workshop beider Partner. </w:t>
      </w:r>
    </w:p>
    <w:p w:rsidR="00D435F9" w:rsidRDefault="00D435F9" w:rsidP="002E5EAF">
      <w:pPr>
        <w:pStyle w:val="Textkrper"/>
        <w:rPr>
          <w:b w:val="0"/>
          <w:szCs w:val="22"/>
        </w:rPr>
      </w:pPr>
    </w:p>
    <w:p w:rsidR="002F4F3C" w:rsidRDefault="002F4F3C" w:rsidP="002E5EAF">
      <w:pPr>
        <w:pStyle w:val="Textkrper"/>
        <w:rPr>
          <w:b w:val="0"/>
          <w:szCs w:val="22"/>
        </w:rPr>
      </w:pPr>
      <w:r w:rsidRPr="002F4F3C">
        <w:rPr>
          <w:szCs w:val="22"/>
        </w:rPr>
        <w:t>Bild 6:</w:t>
      </w:r>
      <w:r>
        <w:rPr>
          <w:b w:val="0"/>
          <w:szCs w:val="22"/>
        </w:rPr>
        <w:t xml:space="preserve"> Steuerungstechniker von TELOGS parametriert den Frequenzumrichter.</w:t>
      </w:r>
    </w:p>
    <w:p w:rsidR="002F4F3C" w:rsidRDefault="002F4F3C" w:rsidP="002E5EAF">
      <w:pPr>
        <w:pStyle w:val="Textkrper"/>
        <w:rPr>
          <w:b w:val="0"/>
          <w:szCs w:val="22"/>
        </w:rPr>
      </w:pPr>
    </w:p>
    <w:p w:rsidR="00C24D77" w:rsidRPr="002E5EAF" w:rsidRDefault="00D435F9" w:rsidP="00C24D77">
      <w:pPr>
        <w:pStyle w:val="Textkrper"/>
        <w:rPr>
          <w:b w:val="0"/>
          <w:szCs w:val="22"/>
        </w:rPr>
      </w:pPr>
      <w:r w:rsidRPr="002F4F3C">
        <w:rPr>
          <w:szCs w:val="22"/>
        </w:rPr>
        <w:t>Bild 7:</w:t>
      </w:r>
      <w:r>
        <w:rPr>
          <w:b w:val="0"/>
          <w:szCs w:val="22"/>
        </w:rPr>
        <w:t xml:space="preserve"> Die regelmäßige und professionelle Lagerwartung ist eine zentrale Voraussetzung, um die Lebensdauer und Verfügbarkeit von Logistikanlagen zu maximieren.</w:t>
      </w:r>
    </w:p>
    <w:p w:rsidR="00C24D77" w:rsidRPr="002E5EAF" w:rsidRDefault="00C24D77" w:rsidP="00C24D77">
      <w:pPr>
        <w:rPr>
          <w:rFonts w:ascii="Arial" w:hAnsi="Arial"/>
          <w:b/>
          <w:sz w:val="18"/>
          <w:szCs w:val="20"/>
        </w:rPr>
      </w:pPr>
      <w:r w:rsidRPr="002E5EAF">
        <w:rPr>
          <w:sz w:val="18"/>
        </w:rPr>
        <w:br w:type="page"/>
      </w:r>
    </w:p>
    <w:p w:rsidR="00D85579" w:rsidRPr="00D85579" w:rsidRDefault="0031097E" w:rsidP="00D85579">
      <w:pPr>
        <w:pStyle w:val="Textkrper"/>
        <w:rPr>
          <w:bCs w:val="0"/>
          <w:szCs w:val="22"/>
          <w:u w:val="single"/>
        </w:rPr>
      </w:pPr>
      <w:r w:rsidRPr="000D67C5">
        <w:rPr>
          <w:szCs w:val="22"/>
        </w:rPr>
        <w:lastRenderedPageBreak/>
        <w:t xml:space="preserve">TELOGS – das Unternehmen </w:t>
      </w:r>
    </w:p>
    <w:p w:rsidR="0031097E" w:rsidRPr="000D67C5" w:rsidRDefault="0031097E" w:rsidP="0031097E">
      <w:pPr>
        <w:pStyle w:val="Textkrper2"/>
        <w:tabs>
          <w:tab w:val="left" w:pos="708"/>
        </w:tabs>
        <w:rPr>
          <w:sz w:val="22"/>
          <w:szCs w:val="22"/>
        </w:rPr>
      </w:pPr>
      <w:r w:rsidRPr="000D67C5">
        <w:rPr>
          <w:sz w:val="22"/>
          <w:szCs w:val="22"/>
        </w:rPr>
        <w:t xml:space="preserve">Die TELOGS GmbH bietet herstellerunabhängigen Technischen Service für </w:t>
      </w:r>
      <w:r>
        <w:rPr>
          <w:sz w:val="22"/>
          <w:szCs w:val="22"/>
        </w:rPr>
        <w:t>automatische Lager- und Fördertechnik</w:t>
      </w:r>
      <w:r w:rsidRPr="000D67C5">
        <w:rPr>
          <w:sz w:val="22"/>
          <w:szCs w:val="22"/>
        </w:rPr>
        <w:t xml:space="preserve">. Das Leistungsspektrum des inhabergeführten Unternehmens umfasst </w:t>
      </w:r>
      <w:r>
        <w:rPr>
          <w:sz w:val="22"/>
          <w:szCs w:val="22"/>
        </w:rPr>
        <w:t xml:space="preserve">die </w:t>
      </w:r>
      <w:r w:rsidRPr="000D67C5">
        <w:rPr>
          <w:sz w:val="22"/>
          <w:szCs w:val="22"/>
        </w:rPr>
        <w:t xml:space="preserve">Wartung und Reparatur, Bereitschafts- und Ersatzteilservice sowie </w:t>
      </w:r>
      <w:r>
        <w:rPr>
          <w:sz w:val="22"/>
          <w:szCs w:val="22"/>
        </w:rPr>
        <w:t xml:space="preserve">die </w:t>
      </w:r>
      <w:r w:rsidRPr="000D67C5">
        <w:rPr>
          <w:sz w:val="22"/>
          <w:szCs w:val="22"/>
        </w:rPr>
        <w:t xml:space="preserve">Übernahme und Koordination </w:t>
      </w:r>
      <w:r w:rsidRPr="000D67C5">
        <w:rPr>
          <w:sz w:val="22"/>
          <w:szCs w:val="22"/>
        </w:rPr>
        <w:fldChar w:fldCharType="begin"/>
      </w:r>
      <w:r w:rsidRPr="000D67C5">
        <w:rPr>
          <w:sz w:val="22"/>
          <w:szCs w:val="22"/>
        </w:rPr>
        <w:fldChar w:fldCharType="end"/>
      </w:r>
      <w:r w:rsidRPr="000D67C5">
        <w:rPr>
          <w:sz w:val="22"/>
          <w:szCs w:val="22"/>
        </w:rPr>
        <w:t xml:space="preserve">der ganzheitlichen technischen Instandhaltung der Logistikanlage. Lagermodernisierungen sind eine weitere Kernkompetenz des rund 80 Mitarbeiter starken Dienstleisters. </w:t>
      </w:r>
    </w:p>
    <w:p w:rsidR="0031097E" w:rsidRDefault="0031097E" w:rsidP="00310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sz w:val="22"/>
          <w:szCs w:val="22"/>
        </w:rPr>
      </w:pPr>
    </w:p>
    <w:p w:rsidR="00D85579" w:rsidRPr="000D67C5" w:rsidRDefault="00D85579" w:rsidP="00310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sz w:val="22"/>
          <w:szCs w:val="22"/>
        </w:rPr>
      </w:pPr>
    </w:p>
    <w:p w:rsidR="0031097E" w:rsidRPr="000D67C5" w:rsidRDefault="0031097E" w:rsidP="00310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22"/>
          <w:szCs w:val="22"/>
        </w:rPr>
      </w:pPr>
      <w:r w:rsidRPr="000D67C5">
        <w:rPr>
          <w:rFonts w:ascii="Arial" w:hAnsi="Arial" w:cs="Arial"/>
          <w:b/>
          <w:sz w:val="22"/>
          <w:szCs w:val="22"/>
        </w:rPr>
        <w:t>Unternehmenskontakt</w:t>
      </w:r>
    </w:p>
    <w:p w:rsidR="0031097E" w:rsidRPr="000D67C5" w:rsidRDefault="0031097E" w:rsidP="00310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cs="Arial"/>
          <w:sz w:val="22"/>
          <w:szCs w:val="22"/>
        </w:rPr>
      </w:pPr>
      <w:r w:rsidRPr="000D67C5">
        <w:rPr>
          <w:rFonts w:ascii="Arial" w:hAnsi="Arial" w:cs="Arial"/>
          <w:sz w:val="22"/>
          <w:szCs w:val="22"/>
        </w:rPr>
        <w:t>Jürgen Dönges • TELOGS GmbH</w:t>
      </w:r>
    </w:p>
    <w:p w:rsidR="0031097E" w:rsidRPr="000D67C5" w:rsidRDefault="0031097E" w:rsidP="00310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cs="Arial"/>
          <w:sz w:val="22"/>
          <w:szCs w:val="22"/>
        </w:rPr>
      </w:pPr>
      <w:r w:rsidRPr="000D67C5">
        <w:rPr>
          <w:rFonts w:ascii="Arial" w:hAnsi="Arial" w:cs="Arial"/>
          <w:sz w:val="22"/>
          <w:szCs w:val="22"/>
        </w:rPr>
        <w:t>Im Ostpark 25 • 35435 Wettenberg</w:t>
      </w:r>
    </w:p>
    <w:p w:rsidR="0031097E" w:rsidRPr="000D67C5" w:rsidRDefault="0031097E" w:rsidP="00310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cs="Arial"/>
          <w:sz w:val="22"/>
          <w:szCs w:val="22"/>
          <w:lang w:val="it-IT"/>
        </w:rPr>
      </w:pPr>
      <w:r w:rsidRPr="000D67C5">
        <w:rPr>
          <w:rFonts w:ascii="Arial" w:hAnsi="Arial" w:cs="Arial"/>
          <w:sz w:val="22"/>
          <w:szCs w:val="22"/>
          <w:lang w:val="it-IT"/>
        </w:rPr>
        <w:t>Telefon: 0641</w:t>
      </w:r>
      <w:r>
        <w:rPr>
          <w:rFonts w:ascii="Arial" w:hAnsi="Arial" w:cs="Arial"/>
          <w:sz w:val="22"/>
          <w:szCs w:val="22"/>
          <w:lang w:val="it-IT"/>
        </w:rPr>
        <w:t xml:space="preserve"> </w:t>
      </w:r>
      <w:r w:rsidRPr="000D67C5">
        <w:rPr>
          <w:rFonts w:ascii="Arial" w:hAnsi="Arial" w:cs="Arial"/>
          <w:sz w:val="22"/>
          <w:szCs w:val="22"/>
          <w:lang w:val="it-IT"/>
        </w:rPr>
        <w:t>944649</w:t>
      </w:r>
      <w:r>
        <w:rPr>
          <w:rFonts w:ascii="Arial" w:hAnsi="Arial" w:cs="Arial"/>
          <w:sz w:val="22"/>
          <w:szCs w:val="22"/>
          <w:lang w:val="it-IT"/>
        </w:rPr>
        <w:t>-</w:t>
      </w:r>
      <w:r w:rsidRPr="000D67C5">
        <w:rPr>
          <w:rFonts w:ascii="Arial" w:hAnsi="Arial" w:cs="Arial"/>
          <w:sz w:val="22"/>
          <w:szCs w:val="22"/>
          <w:lang w:val="it-IT"/>
        </w:rPr>
        <w:t>0 • Fax: 0641</w:t>
      </w:r>
      <w:r>
        <w:rPr>
          <w:rFonts w:ascii="Arial" w:hAnsi="Arial" w:cs="Arial"/>
          <w:sz w:val="22"/>
          <w:szCs w:val="22"/>
          <w:lang w:val="it-IT"/>
        </w:rPr>
        <w:t xml:space="preserve"> </w:t>
      </w:r>
      <w:r w:rsidRPr="000D67C5">
        <w:rPr>
          <w:rFonts w:ascii="Arial" w:hAnsi="Arial" w:cs="Arial"/>
          <w:sz w:val="22"/>
          <w:szCs w:val="22"/>
          <w:lang w:val="it-IT"/>
        </w:rPr>
        <w:t>944649</w:t>
      </w:r>
      <w:r>
        <w:rPr>
          <w:rFonts w:ascii="Arial" w:hAnsi="Arial" w:cs="Arial"/>
          <w:sz w:val="22"/>
          <w:szCs w:val="22"/>
          <w:lang w:val="it-IT"/>
        </w:rPr>
        <w:t>-</w:t>
      </w:r>
      <w:r w:rsidRPr="000D67C5">
        <w:rPr>
          <w:rFonts w:ascii="Arial" w:hAnsi="Arial" w:cs="Arial"/>
          <w:sz w:val="22"/>
          <w:szCs w:val="22"/>
          <w:lang w:val="it-IT"/>
        </w:rPr>
        <w:t>30</w:t>
      </w:r>
    </w:p>
    <w:p w:rsidR="0031097E" w:rsidRPr="000D67C5" w:rsidRDefault="0031097E" w:rsidP="00310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cs="Arial"/>
          <w:sz w:val="22"/>
          <w:szCs w:val="22"/>
        </w:rPr>
      </w:pPr>
      <w:r w:rsidRPr="000D67C5">
        <w:rPr>
          <w:rFonts w:ascii="Arial" w:hAnsi="Arial" w:cs="Arial"/>
          <w:sz w:val="22"/>
          <w:szCs w:val="22"/>
        </w:rPr>
        <w:t xml:space="preserve">E-Mail: </w:t>
      </w:r>
      <w:r w:rsidRPr="000D67C5">
        <w:rPr>
          <w:rFonts w:ascii="Arial" w:hAnsi="Arial" w:cs="Arial"/>
          <w:sz w:val="22"/>
          <w:szCs w:val="22"/>
          <w:lang w:val="it-IT"/>
        </w:rPr>
        <w:t xml:space="preserve">j.doenges@telogs.de </w:t>
      </w:r>
      <w:r w:rsidRPr="000D67C5">
        <w:rPr>
          <w:rFonts w:ascii="Arial" w:hAnsi="Arial" w:cs="Arial"/>
          <w:sz w:val="22"/>
          <w:szCs w:val="22"/>
        </w:rPr>
        <w:t>• Internet: www.telogs.de</w:t>
      </w:r>
    </w:p>
    <w:p w:rsidR="0031097E" w:rsidRDefault="0031097E" w:rsidP="00310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sz w:val="22"/>
          <w:szCs w:val="22"/>
        </w:rPr>
      </w:pPr>
    </w:p>
    <w:p w:rsidR="00D85579" w:rsidRPr="000D67C5" w:rsidRDefault="00D85579" w:rsidP="00310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sz w:val="22"/>
          <w:szCs w:val="22"/>
        </w:rPr>
      </w:pPr>
    </w:p>
    <w:p w:rsidR="0031097E" w:rsidRPr="000D67C5" w:rsidRDefault="0031097E" w:rsidP="00310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22"/>
          <w:szCs w:val="22"/>
        </w:rPr>
      </w:pPr>
      <w:r w:rsidRPr="000D67C5">
        <w:rPr>
          <w:rFonts w:ascii="Arial" w:hAnsi="Arial" w:cs="Arial"/>
          <w:b/>
          <w:sz w:val="22"/>
          <w:szCs w:val="22"/>
        </w:rPr>
        <w:t>Pressekontakt</w:t>
      </w:r>
    </w:p>
    <w:p w:rsidR="0031097E" w:rsidRPr="000D67C5" w:rsidRDefault="0031097E" w:rsidP="00310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cs="Arial"/>
          <w:sz w:val="22"/>
          <w:szCs w:val="22"/>
        </w:rPr>
      </w:pPr>
      <w:r w:rsidRPr="000D67C5">
        <w:rPr>
          <w:rFonts w:ascii="Arial" w:hAnsi="Arial" w:cs="Arial"/>
          <w:sz w:val="22"/>
          <w:szCs w:val="22"/>
        </w:rPr>
        <w:t>Yvonne Schneider • Innolox GmbH</w:t>
      </w:r>
    </w:p>
    <w:p w:rsidR="0031097E" w:rsidRPr="000D67C5" w:rsidRDefault="0031097E" w:rsidP="00310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cs="Arial"/>
          <w:sz w:val="22"/>
          <w:szCs w:val="22"/>
        </w:rPr>
      </w:pPr>
      <w:r w:rsidRPr="000D67C5">
        <w:rPr>
          <w:rFonts w:ascii="Arial" w:hAnsi="Arial" w:cs="Arial"/>
          <w:sz w:val="22"/>
          <w:szCs w:val="22"/>
        </w:rPr>
        <w:t>Im Ostpark 25 • 35435 Wettenberg</w:t>
      </w:r>
    </w:p>
    <w:p w:rsidR="0031097E" w:rsidRPr="000D67C5" w:rsidRDefault="0031097E" w:rsidP="00310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cs="Arial"/>
          <w:sz w:val="22"/>
          <w:szCs w:val="22"/>
        </w:rPr>
      </w:pPr>
      <w:r w:rsidRPr="000D67C5">
        <w:rPr>
          <w:rFonts w:ascii="Arial" w:hAnsi="Arial" w:cs="Arial"/>
          <w:sz w:val="22"/>
          <w:szCs w:val="22"/>
        </w:rPr>
        <w:t>Telefon: 0641</w:t>
      </w:r>
      <w:r>
        <w:rPr>
          <w:rFonts w:ascii="Arial" w:hAnsi="Arial" w:cs="Arial"/>
          <w:sz w:val="22"/>
          <w:szCs w:val="22"/>
        </w:rPr>
        <w:t xml:space="preserve"> </w:t>
      </w:r>
      <w:r w:rsidRPr="000D67C5">
        <w:rPr>
          <w:rFonts w:ascii="Arial" w:hAnsi="Arial" w:cs="Arial"/>
          <w:sz w:val="22"/>
          <w:szCs w:val="22"/>
        </w:rPr>
        <w:t>35099608</w:t>
      </w:r>
    </w:p>
    <w:p w:rsidR="0031097E" w:rsidRPr="000D67C5" w:rsidRDefault="0031097E" w:rsidP="00310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cs="Arial"/>
          <w:sz w:val="22"/>
          <w:szCs w:val="22"/>
        </w:rPr>
      </w:pPr>
      <w:r w:rsidRPr="000D67C5">
        <w:rPr>
          <w:rFonts w:ascii="Arial" w:hAnsi="Arial" w:cs="Arial"/>
          <w:sz w:val="22"/>
          <w:szCs w:val="22"/>
        </w:rPr>
        <w:t>E-Mail: y.schneider@innolox.de • Internet: www.innolox.de</w:t>
      </w:r>
    </w:p>
    <w:sectPr w:rsidR="0031097E" w:rsidRPr="000D67C5" w:rsidSect="0049350A">
      <w:headerReference w:type="default" r:id="rId8"/>
      <w:footerReference w:type="even" r:id="rId9"/>
      <w:footerReference w:type="default" r:id="rId10"/>
      <w:pgSz w:w="11906" w:h="16838" w:code="9"/>
      <w:pgMar w:top="2231" w:right="2835" w:bottom="1559" w:left="2268"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303" w:rsidRDefault="00BB4303">
      <w:r>
        <w:separator/>
      </w:r>
    </w:p>
  </w:endnote>
  <w:endnote w:type="continuationSeparator" w:id="0">
    <w:p w:rsidR="00BB4303" w:rsidRDefault="00BB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2A6" w:rsidRDefault="00472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722A6" w:rsidRDefault="004722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2A6" w:rsidRDefault="004722A6">
    <w:pPr>
      <w:pStyle w:val="Fuzeile"/>
      <w:jc w:val="center"/>
    </w:pPr>
    <w:r w:rsidRPr="00BE7B1A">
      <w:rPr>
        <w:rStyle w:val="Seitenzahl"/>
        <w:rFonts w:ascii="Arial" w:hAnsi="Arial" w:cs="Arial"/>
        <w:color w:val="808080"/>
        <w:sz w:val="20"/>
        <w:szCs w:val="20"/>
      </w:rPr>
      <w:fldChar w:fldCharType="begin"/>
    </w:r>
    <w:r w:rsidRPr="00BE7B1A">
      <w:rPr>
        <w:rStyle w:val="Seitenzahl"/>
        <w:rFonts w:ascii="Arial" w:hAnsi="Arial" w:cs="Arial"/>
        <w:color w:val="808080"/>
        <w:sz w:val="20"/>
        <w:szCs w:val="20"/>
      </w:rPr>
      <w:instrText xml:space="preserve"> PAGE   \* MERGEFORMAT </w:instrText>
    </w:r>
    <w:r w:rsidRPr="00BE7B1A">
      <w:rPr>
        <w:rStyle w:val="Seitenzahl"/>
        <w:rFonts w:ascii="Arial" w:hAnsi="Arial" w:cs="Arial"/>
        <w:color w:val="808080"/>
        <w:sz w:val="20"/>
        <w:szCs w:val="20"/>
      </w:rPr>
      <w:fldChar w:fldCharType="separate"/>
    </w:r>
    <w:r w:rsidR="001567D6">
      <w:rPr>
        <w:rStyle w:val="Seitenzahl"/>
        <w:rFonts w:ascii="Arial" w:hAnsi="Arial" w:cs="Arial"/>
        <w:noProof/>
        <w:color w:val="808080"/>
        <w:sz w:val="20"/>
        <w:szCs w:val="20"/>
      </w:rPr>
      <w:t>1</w:t>
    </w:r>
    <w:r w:rsidRPr="00BE7B1A">
      <w:rPr>
        <w:rStyle w:val="Seitenzahl"/>
        <w:rFonts w:ascii="Arial" w:hAnsi="Arial" w:cs="Arial"/>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303" w:rsidRDefault="00BB4303">
      <w:r>
        <w:separator/>
      </w:r>
    </w:p>
  </w:footnote>
  <w:footnote w:type="continuationSeparator" w:id="0">
    <w:p w:rsidR="00BB4303" w:rsidRDefault="00BB4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2A6" w:rsidRDefault="006B0971" w:rsidP="006B0971">
    <w:pPr>
      <w:pStyle w:val="Kopfzeile"/>
      <w:rPr>
        <w:rFonts w:ascii="Arial" w:hAnsi="Arial" w:cs="Arial"/>
        <w:b/>
        <w:bCs/>
        <w:color w:val="808080"/>
        <w:sz w:val="48"/>
      </w:rPr>
    </w:pPr>
    <w:r>
      <w:rPr>
        <w:rFonts w:ascii="Arial" w:hAnsi="Arial" w:cs="Arial"/>
        <w:b/>
        <w:bCs/>
        <w:noProof/>
        <w:color w:val="808080"/>
        <w:sz w:val="48"/>
      </w:rPr>
      <w:drawing>
        <wp:anchor distT="0" distB="0" distL="114300" distR="114300" simplePos="0" relativeHeight="251658240" behindDoc="1" locked="0" layoutInCell="1" allowOverlap="1" wp14:anchorId="6375D59B" wp14:editId="3A909179">
          <wp:simplePos x="0" y="0"/>
          <wp:positionH relativeFrom="column">
            <wp:posOffset>4323715</wp:posOffset>
          </wp:positionH>
          <wp:positionV relativeFrom="paragraph">
            <wp:posOffset>-2540</wp:posOffset>
          </wp:positionV>
          <wp:extent cx="1524000" cy="579120"/>
          <wp:effectExtent l="0" t="0" r="0" b="0"/>
          <wp:wrapTight wrapText="bothSides">
            <wp:wrapPolygon edited="0">
              <wp:start x="0" y="0"/>
              <wp:lineTo x="0" y="20605"/>
              <wp:lineTo x="21330" y="20605"/>
              <wp:lineTo x="2133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1-11_TELOGS-Logo_Cyan-Schwarz.jpg"/>
                  <pic:cNvPicPr/>
                </pic:nvPicPr>
                <pic:blipFill>
                  <a:blip r:embed="rId1">
                    <a:extLst>
                      <a:ext uri="{28A0092B-C50C-407E-A947-70E740481C1C}">
                        <a14:useLocalDpi xmlns:a14="http://schemas.microsoft.com/office/drawing/2010/main" val="0"/>
                      </a:ext>
                    </a:extLst>
                  </a:blip>
                  <a:stretch>
                    <a:fillRect/>
                  </a:stretch>
                </pic:blipFill>
                <pic:spPr>
                  <a:xfrm>
                    <a:off x="0" y="0"/>
                    <a:ext cx="1524000" cy="579120"/>
                  </a:xfrm>
                  <a:prstGeom prst="rect">
                    <a:avLst/>
                  </a:prstGeom>
                </pic:spPr>
              </pic:pic>
            </a:graphicData>
          </a:graphic>
          <wp14:sizeRelH relativeFrom="page">
            <wp14:pctWidth>0</wp14:pctWidth>
          </wp14:sizeRelH>
          <wp14:sizeRelV relativeFrom="page">
            <wp14:pctHeight>0</wp14:pctHeight>
          </wp14:sizeRelV>
        </wp:anchor>
      </w:drawing>
    </w:r>
    <w:r w:rsidR="004722A6">
      <w:rPr>
        <w:rFonts w:ascii="Arial" w:hAnsi="Arial" w:cs="Arial"/>
        <w:b/>
        <w:bCs/>
        <w:color w:val="808080"/>
        <w:sz w:val="48"/>
      </w:rPr>
      <w:t>Anwenderbericht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4AD"/>
    <w:multiLevelType w:val="hybridMultilevel"/>
    <w:tmpl w:val="AADE8B8C"/>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 w15:restartNumberingAfterBreak="0">
    <w:nsid w:val="10A3777B"/>
    <w:multiLevelType w:val="hybridMultilevel"/>
    <w:tmpl w:val="5FE669CE"/>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 w15:restartNumberingAfterBreak="0">
    <w:nsid w:val="3703274E"/>
    <w:multiLevelType w:val="hybridMultilevel"/>
    <w:tmpl w:val="BC104D1C"/>
    <w:lvl w:ilvl="0" w:tplc="62C0C678">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C40E52"/>
    <w:multiLevelType w:val="hybridMultilevel"/>
    <w:tmpl w:val="2D08F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B5749B"/>
    <w:multiLevelType w:val="hybridMultilevel"/>
    <w:tmpl w:val="6706DE36"/>
    <w:lvl w:ilvl="0" w:tplc="99AA7482">
      <w:start w:val="1"/>
      <w:numFmt w:val="bullet"/>
      <w:lvlText w:val="o"/>
      <w:lvlJc w:val="left"/>
      <w:pPr>
        <w:tabs>
          <w:tab w:val="num" w:pos="1068"/>
        </w:tabs>
        <w:ind w:left="1068" w:hanging="360"/>
      </w:pPr>
      <w:rPr>
        <w:rFonts w:ascii="Courier New" w:hAnsi="Courier New" w:hint="default"/>
        <w:sz w:val="22"/>
      </w:rPr>
    </w:lvl>
    <w:lvl w:ilvl="1" w:tplc="04070003">
      <w:start w:val="1"/>
      <w:numFmt w:val="bullet"/>
      <w:lvlText w:val="o"/>
      <w:lvlJc w:val="left"/>
      <w:pPr>
        <w:tabs>
          <w:tab w:val="num" w:pos="1788"/>
        </w:tabs>
        <w:ind w:left="1788" w:hanging="360"/>
      </w:pPr>
      <w:rPr>
        <w:rFonts w:ascii="Courier New" w:hAnsi="Courier New" w:hint="default"/>
      </w:rPr>
    </w:lvl>
    <w:lvl w:ilvl="2" w:tplc="04070005">
      <w:start w:val="1"/>
      <w:numFmt w:val="bullet"/>
      <w:lvlText w:val=""/>
      <w:lvlJc w:val="left"/>
      <w:pPr>
        <w:tabs>
          <w:tab w:val="num" w:pos="2508"/>
        </w:tabs>
        <w:ind w:left="2508" w:hanging="360"/>
      </w:pPr>
      <w:rPr>
        <w:rFonts w:ascii="Wingdings" w:hAnsi="Wingdings" w:hint="default"/>
      </w:rPr>
    </w:lvl>
    <w:lvl w:ilvl="3" w:tplc="04070001">
      <w:start w:val="1"/>
      <w:numFmt w:val="bullet"/>
      <w:lvlText w:val=""/>
      <w:lvlJc w:val="left"/>
      <w:pPr>
        <w:tabs>
          <w:tab w:val="num" w:pos="3228"/>
        </w:tabs>
        <w:ind w:left="3228" w:hanging="360"/>
      </w:pPr>
      <w:rPr>
        <w:rFonts w:ascii="Symbol" w:hAnsi="Symbol" w:hint="default"/>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5" w15:restartNumberingAfterBreak="0">
    <w:nsid w:val="602C3787"/>
    <w:multiLevelType w:val="hybridMultilevel"/>
    <w:tmpl w:val="F220771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62471A3F"/>
    <w:multiLevelType w:val="hybridMultilevel"/>
    <w:tmpl w:val="18B057A2"/>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num w:numId="1">
    <w:abstractNumId w:val="2"/>
  </w:num>
  <w:num w:numId="2">
    <w:abstractNumId w:val="5"/>
  </w:num>
  <w:num w:numId="3">
    <w:abstractNumId w:val="1"/>
  </w:num>
  <w:num w:numId="4">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EF"/>
    <w:rsid w:val="00000581"/>
    <w:rsid w:val="00000CA7"/>
    <w:rsid w:val="0000269E"/>
    <w:rsid w:val="00003932"/>
    <w:rsid w:val="00014789"/>
    <w:rsid w:val="00022129"/>
    <w:rsid w:val="00024231"/>
    <w:rsid w:val="0002426F"/>
    <w:rsid w:val="00025A2C"/>
    <w:rsid w:val="00031A32"/>
    <w:rsid w:val="0003331E"/>
    <w:rsid w:val="00034155"/>
    <w:rsid w:val="00037F7B"/>
    <w:rsid w:val="0004601C"/>
    <w:rsid w:val="000511C3"/>
    <w:rsid w:val="00052936"/>
    <w:rsid w:val="0005429B"/>
    <w:rsid w:val="00056A06"/>
    <w:rsid w:val="00066E04"/>
    <w:rsid w:val="00070549"/>
    <w:rsid w:val="000719DD"/>
    <w:rsid w:val="00075AF0"/>
    <w:rsid w:val="00077253"/>
    <w:rsid w:val="00077931"/>
    <w:rsid w:val="000801AC"/>
    <w:rsid w:val="0008066F"/>
    <w:rsid w:val="00082300"/>
    <w:rsid w:val="000839C7"/>
    <w:rsid w:val="000866AA"/>
    <w:rsid w:val="00086F5E"/>
    <w:rsid w:val="00092688"/>
    <w:rsid w:val="00095739"/>
    <w:rsid w:val="00095DE6"/>
    <w:rsid w:val="00096E58"/>
    <w:rsid w:val="000A5286"/>
    <w:rsid w:val="000A5C27"/>
    <w:rsid w:val="000A67E7"/>
    <w:rsid w:val="000B2DE8"/>
    <w:rsid w:val="000B395D"/>
    <w:rsid w:val="000B3A40"/>
    <w:rsid w:val="000B3C57"/>
    <w:rsid w:val="000B7980"/>
    <w:rsid w:val="000B7E33"/>
    <w:rsid w:val="000C75A9"/>
    <w:rsid w:val="000D045B"/>
    <w:rsid w:val="000D21EB"/>
    <w:rsid w:val="000D4475"/>
    <w:rsid w:val="000D507F"/>
    <w:rsid w:val="000D69E3"/>
    <w:rsid w:val="000E08C0"/>
    <w:rsid w:val="000E34BD"/>
    <w:rsid w:val="000F061E"/>
    <w:rsid w:val="000F236A"/>
    <w:rsid w:val="000F3524"/>
    <w:rsid w:val="000F4398"/>
    <w:rsid w:val="0010035D"/>
    <w:rsid w:val="001010E1"/>
    <w:rsid w:val="00102BA7"/>
    <w:rsid w:val="00103620"/>
    <w:rsid w:val="00103A6B"/>
    <w:rsid w:val="001105A7"/>
    <w:rsid w:val="00112D7F"/>
    <w:rsid w:val="001136F2"/>
    <w:rsid w:val="0011384E"/>
    <w:rsid w:val="001171B8"/>
    <w:rsid w:val="00121B02"/>
    <w:rsid w:val="00126B10"/>
    <w:rsid w:val="00130273"/>
    <w:rsid w:val="0013424F"/>
    <w:rsid w:val="00134B07"/>
    <w:rsid w:val="0013773E"/>
    <w:rsid w:val="001401AA"/>
    <w:rsid w:val="00141280"/>
    <w:rsid w:val="00144C5A"/>
    <w:rsid w:val="0014594C"/>
    <w:rsid w:val="001475DF"/>
    <w:rsid w:val="001527D8"/>
    <w:rsid w:val="00152B9C"/>
    <w:rsid w:val="001537CE"/>
    <w:rsid w:val="00153FAF"/>
    <w:rsid w:val="001546E3"/>
    <w:rsid w:val="001567D6"/>
    <w:rsid w:val="001578AB"/>
    <w:rsid w:val="001610CA"/>
    <w:rsid w:val="00163FD3"/>
    <w:rsid w:val="001669B3"/>
    <w:rsid w:val="00167A51"/>
    <w:rsid w:val="00170ADD"/>
    <w:rsid w:val="00172109"/>
    <w:rsid w:val="001738A2"/>
    <w:rsid w:val="001758E9"/>
    <w:rsid w:val="00180A5F"/>
    <w:rsid w:val="00183E95"/>
    <w:rsid w:val="00184B9B"/>
    <w:rsid w:val="00185DEE"/>
    <w:rsid w:val="001867AF"/>
    <w:rsid w:val="0019367B"/>
    <w:rsid w:val="00195147"/>
    <w:rsid w:val="001952BE"/>
    <w:rsid w:val="001A2F90"/>
    <w:rsid w:val="001A5601"/>
    <w:rsid w:val="001A5BCF"/>
    <w:rsid w:val="001A6F12"/>
    <w:rsid w:val="001A7815"/>
    <w:rsid w:val="001B0D29"/>
    <w:rsid w:val="001B1FDD"/>
    <w:rsid w:val="001B4500"/>
    <w:rsid w:val="001B5213"/>
    <w:rsid w:val="001B640B"/>
    <w:rsid w:val="001C11D7"/>
    <w:rsid w:val="001C51E4"/>
    <w:rsid w:val="001C5531"/>
    <w:rsid w:val="001C62A9"/>
    <w:rsid w:val="001C67DF"/>
    <w:rsid w:val="001C67FA"/>
    <w:rsid w:val="001D1554"/>
    <w:rsid w:val="001D1F79"/>
    <w:rsid w:val="001D33EE"/>
    <w:rsid w:val="001D38D9"/>
    <w:rsid w:val="001D6355"/>
    <w:rsid w:val="001D67F3"/>
    <w:rsid w:val="001D6AD4"/>
    <w:rsid w:val="001D71EF"/>
    <w:rsid w:val="001E2373"/>
    <w:rsid w:val="001E6921"/>
    <w:rsid w:val="001F4074"/>
    <w:rsid w:val="001F4FDB"/>
    <w:rsid w:val="001F5C06"/>
    <w:rsid w:val="001F5CDF"/>
    <w:rsid w:val="001F721C"/>
    <w:rsid w:val="0020324E"/>
    <w:rsid w:val="00204473"/>
    <w:rsid w:val="00204858"/>
    <w:rsid w:val="002055B2"/>
    <w:rsid w:val="00205F8D"/>
    <w:rsid w:val="00210E84"/>
    <w:rsid w:val="00215EB4"/>
    <w:rsid w:val="002215EC"/>
    <w:rsid w:val="00223BAF"/>
    <w:rsid w:val="00226FF3"/>
    <w:rsid w:val="00230C79"/>
    <w:rsid w:val="00231B8B"/>
    <w:rsid w:val="002321F9"/>
    <w:rsid w:val="002334BA"/>
    <w:rsid w:val="002346BA"/>
    <w:rsid w:val="002349AF"/>
    <w:rsid w:val="00236D5C"/>
    <w:rsid w:val="00241D87"/>
    <w:rsid w:val="0024376D"/>
    <w:rsid w:val="00245128"/>
    <w:rsid w:val="00246889"/>
    <w:rsid w:val="00256380"/>
    <w:rsid w:val="002579B7"/>
    <w:rsid w:val="0026204A"/>
    <w:rsid w:val="00264FC5"/>
    <w:rsid w:val="002719EA"/>
    <w:rsid w:val="00272675"/>
    <w:rsid w:val="00273665"/>
    <w:rsid w:val="00274EC7"/>
    <w:rsid w:val="00276037"/>
    <w:rsid w:val="00277EA4"/>
    <w:rsid w:val="00280192"/>
    <w:rsid w:val="0028035E"/>
    <w:rsid w:val="002819E1"/>
    <w:rsid w:val="00281D3D"/>
    <w:rsid w:val="00281F68"/>
    <w:rsid w:val="002846EF"/>
    <w:rsid w:val="00285044"/>
    <w:rsid w:val="002908AD"/>
    <w:rsid w:val="00290E39"/>
    <w:rsid w:val="00290F6B"/>
    <w:rsid w:val="0029260A"/>
    <w:rsid w:val="00295D9E"/>
    <w:rsid w:val="00297341"/>
    <w:rsid w:val="00297356"/>
    <w:rsid w:val="002A1CD9"/>
    <w:rsid w:val="002A2836"/>
    <w:rsid w:val="002A7F43"/>
    <w:rsid w:val="002B38BB"/>
    <w:rsid w:val="002B3C51"/>
    <w:rsid w:val="002B5801"/>
    <w:rsid w:val="002B6474"/>
    <w:rsid w:val="002C0D61"/>
    <w:rsid w:val="002C13F3"/>
    <w:rsid w:val="002C21B3"/>
    <w:rsid w:val="002C6D33"/>
    <w:rsid w:val="002C7C45"/>
    <w:rsid w:val="002E1201"/>
    <w:rsid w:val="002E3684"/>
    <w:rsid w:val="002E5EAF"/>
    <w:rsid w:val="002E69C0"/>
    <w:rsid w:val="002E7752"/>
    <w:rsid w:val="002E7C77"/>
    <w:rsid w:val="002F2ED0"/>
    <w:rsid w:val="002F3F9C"/>
    <w:rsid w:val="002F4F3C"/>
    <w:rsid w:val="002F79ED"/>
    <w:rsid w:val="00304F88"/>
    <w:rsid w:val="003063E5"/>
    <w:rsid w:val="0031097E"/>
    <w:rsid w:val="00311053"/>
    <w:rsid w:val="00322C71"/>
    <w:rsid w:val="00323BDD"/>
    <w:rsid w:val="00324116"/>
    <w:rsid w:val="0032463B"/>
    <w:rsid w:val="00324E6D"/>
    <w:rsid w:val="00327BC3"/>
    <w:rsid w:val="00330BA6"/>
    <w:rsid w:val="00331A6D"/>
    <w:rsid w:val="003325DA"/>
    <w:rsid w:val="0033358B"/>
    <w:rsid w:val="00340C9F"/>
    <w:rsid w:val="00346632"/>
    <w:rsid w:val="00346DA4"/>
    <w:rsid w:val="003500C7"/>
    <w:rsid w:val="00353968"/>
    <w:rsid w:val="00353FBC"/>
    <w:rsid w:val="00353FE7"/>
    <w:rsid w:val="00361150"/>
    <w:rsid w:val="0036297D"/>
    <w:rsid w:val="00364061"/>
    <w:rsid w:val="00366D7A"/>
    <w:rsid w:val="003705C2"/>
    <w:rsid w:val="00373A50"/>
    <w:rsid w:val="003747A8"/>
    <w:rsid w:val="00377B53"/>
    <w:rsid w:val="00380938"/>
    <w:rsid w:val="00380C65"/>
    <w:rsid w:val="003841EA"/>
    <w:rsid w:val="00387725"/>
    <w:rsid w:val="00387BC0"/>
    <w:rsid w:val="003906D1"/>
    <w:rsid w:val="0039158E"/>
    <w:rsid w:val="003919D5"/>
    <w:rsid w:val="00392FD1"/>
    <w:rsid w:val="00393FCB"/>
    <w:rsid w:val="0039426E"/>
    <w:rsid w:val="003A4A9B"/>
    <w:rsid w:val="003A4FFD"/>
    <w:rsid w:val="003A5297"/>
    <w:rsid w:val="003A7A2C"/>
    <w:rsid w:val="003B251C"/>
    <w:rsid w:val="003B2854"/>
    <w:rsid w:val="003B5C6A"/>
    <w:rsid w:val="003B5CC6"/>
    <w:rsid w:val="003B61B5"/>
    <w:rsid w:val="003C0110"/>
    <w:rsid w:val="003C4E06"/>
    <w:rsid w:val="003C680A"/>
    <w:rsid w:val="003D293B"/>
    <w:rsid w:val="003D595E"/>
    <w:rsid w:val="003D633E"/>
    <w:rsid w:val="003D6B0D"/>
    <w:rsid w:val="003E1F68"/>
    <w:rsid w:val="003E482E"/>
    <w:rsid w:val="003E6B89"/>
    <w:rsid w:val="003E6E93"/>
    <w:rsid w:val="003E78EC"/>
    <w:rsid w:val="003E7BE9"/>
    <w:rsid w:val="003F10CF"/>
    <w:rsid w:val="003F12B2"/>
    <w:rsid w:val="003F18E2"/>
    <w:rsid w:val="003F21D5"/>
    <w:rsid w:val="003F444B"/>
    <w:rsid w:val="003F576C"/>
    <w:rsid w:val="00401106"/>
    <w:rsid w:val="0040173C"/>
    <w:rsid w:val="00401EA9"/>
    <w:rsid w:val="00401EBE"/>
    <w:rsid w:val="00402E9D"/>
    <w:rsid w:val="00404915"/>
    <w:rsid w:val="00404B1C"/>
    <w:rsid w:val="0040741A"/>
    <w:rsid w:val="00411F1B"/>
    <w:rsid w:val="00413D59"/>
    <w:rsid w:val="00414AF7"/>
    <w:rsid w:val="00416A92"/>
    <w:rsid w:val="00421E6A"/>
    <w:rsid w:val="00422BEB"/>
    <w:rsid w:val="0043186A"/>
    <w:rsid w:val="00433938"/>
    <w:rsid w:val="0043397B"/>
    <w:rsid w:val="00433E82"/>
    <w:rsid w:val="00435F1A"/>
    <w:rsid w:val="00437EAC"/>
    <w:rsid w:val="00440680"/>
    <w:rsid w:val="00440922"/>
    <w:rsid w:val="00444D1C"/>
    <w:rsid w:val="00445328"/>
    <w:rsid w:val="0045214A"/>
    <w:rsid w:val="00455B42"/>
    <w:rsid w:val="00457656"/>
    <w:rsid w:val="00457C6E"/>
    <w:rsid w:val="00461934"/>
    <w:rsid w:val="004668C4"/>
    <w:rsid w:val="0047027A"/>
    <w:rsid w:val="0047105D"/>
    <w:rsid w:val="004722A6"/>
    <w:rsid w:val="004729D4"/>
    <w:rsid w:val="0047537C"/>
    <w:rsid w:val="00476518"/>
    <w:rsid w:val="00477A2A"/>
    <w:rsid w:val="00480999"/>
    <w:rsid w:val="004829BF"/>
    <w:rsid w:val="0048449D"/>
    <w:rsid w:val="004844A4"/>
    <w:rsid w:val="00485F05"/>
    <w:rsid w:val="00492992"/>
    <w:rsid w:val="0049350A"/>
    <w:rsid w:val="00494BA7"/>
    <w:rsid w:val="004952EA"/>
    <w:rsid w:val="004A4932"/>
    <w:rsid w:val="004A751F"/>
    <w:rsid w:val="004B3CC7"/>
    <w:rsid w:val="004B75B8"/>
    <w:rsid w:val="004C020F"/>
    <w:rsid w:val="004C1C44"/>
    <w:rsid w:val="004C366C"/>
    <w:rsid w:val="004C6AE7"/>
    <w:rsid w:val="004D204B"/>
    <w:rsid w:val="004D2F7E"/>
    <w:rsid w:val="004D5832"/>
    <w:rsid w:val="004D7147"/>
    <w:rsid w:val="004D7364"/>
    <w:rsid w:val="004D770F"/>
    <w:rsid w:val="004E1817"/>
    <w:rsid w:val="004E1E11"/>
    <w:rsid w:val="004E5E87"/>
    <w:rsid w:val="004F0031"/>
    <w:rsid w:val="004F0398"/>
    <w:rsid w:val="004F0A90"/>
    <w:rsid w:val="004F13DE"/>
    <w:rsid w:val="004F158A"/>
    <w:rsid w:val="004F4747"/>
    <w:rsid w:val="004F590A"/>
    <w:rsid w:val="00500A94"/>
    <w:rsid w:val="00501982"/>
    <w:rsid w:val="00501AA4"/>
    <w:rsid w:val="00511050"/>
    <w:rsid w:val="0051394D"/>
    <w:rsid w:val="00516F53"/>
    <w:rsid w:val="005177FC"/>
    <w:rsid w:val="00524764"/>
    <w:rsid w:val="00524B3D"/>
    <w:rsid w:val="005315FC"/>
    <w:rsid w:val="00532FED"/>
    <w:rsid w:val="0053340B"/>
    <w:rsid w:val="005362BD"/>
    <w:rsid w:val="00542927"/>
    <w:rsid w:val="005430C3"/>
    <w:rsid w:val="00544C47"/>
    <w:rsid w:val="00545526"/>
    <w:rsid w:val="00547181"/>
    <w:rsid w:val="0055220B"/>
    <w:rsid w:val="00554F93"/>
    <w:rsid w:val="00554FD2"/>
    <w:rsid w:val="00555133"/>
    <w:rsid w:val="0055611A"/>
    <w:rsid w:val="00556174"/>
    <w:rsid w:val="00557343"/>
    <w:rsid w:val="00564A34"/>
    <w:rsid w:val="00564C0E"/>
    <w:rsid w:val="005660B1"/>
    <w:rsid w:val="00566BA0"/>
    <w:rsid w:val="0056728E"/>
    <w:rsid w:val="00570BC6"/>
    <w:rsid w:val="00571FD5"/>
    <w:rsid w:val="00575170"/>
    <w:rsid w:val="005762F0"/>
    <w:rsid w:val="00576410"/>
    <w:rsid w:val="005767CB"/>
    <w:rsid w:val="00577C25"/>
    <w:rsid w:val="005801CB"/>
    <w:rsid w:val="00580B63"/>
    <w:rsid w:val="005836F5"/>
    <w:rsid w:val="00592605"/>
    <w:rsid w:val="00592870"/>
    <w:rsid w:val="005938ED"/>
    <w:rsid w:val="00594718"/>
    <w:rsid w:val="00596274"/>
    <w:rsid w:val="005A25C8"/>
    <w:rsid w:val="005A45F6"/>
    <w:rsid w:val="005A4A9D"/>
    <w:rsid w:val="005A5A7B"/>
    <w:rsid w:val="005A7455"/>
    <w:rsid w:val="005B2256"/>
    <w:rsid w:val="005B2DDF"/>
    <w:rsid w:val="005B44AD"/>
    <w:rsid w:val="005B75BC"/>
    <w:rsid w:val="005C03D2"/>
    <w:rsid w:val="005C577A"/>
    <w:rsid w:val="005D161C"/>
    <w:rsid w:val="005D23E8"/>
    <w:rsid w:val="005D47C9"/>
    <w:rsid w:val="005D6816"/>
    <w:rsid w:val="005D70C6"/>
    <w:rsid w:val="005D7507"/>
    <w:rsid w:val="005E10B4"/>
    <w:rsid w:val="005E30BC"/>
    <w:rsid w:val="005E3534"/>
    <w:rsid w:val="005E37A1"/>
    <w:rsid w:val="005E4A6F"/>
    <w:rsid w:val="005E5F37"/>
    <w:rsid w:val="005E6C49"/>
    <w:rsid w:val="005E6F82"/>
    <w:rsid w:val="005F13F4"/>
    <w:rsid w:val="005F4412"/>
    <w:rsid w:val="005F6FFD"/>
    <w:rsid w:val="005F7021"/>
    <w:rsid w:val="006024F3"/>
    <w:rsid w:val="0060368E"/>
    <w:rsid w:val="0060464B"/>
    <w:rsid w:val="00604766"/>
    <w:rsid w:val="00605060"/>
    <w:rsid w:val="006050FD"/>
    <w:rsid w:val="00605733"/>
    <w:rsid w:val="00607B8F"/>
    <w:rsid w:val="00610E06"/>
    <w:rsid w:val="0061238B"/>
    <w:rsid w:val="006125F9"/>
    <w:rsid w:val="00614A57"/>
    <w:rsid w:val="00616026"/>
    <w:rsid w:val="00617601"/>
    <w:rsid w:val="006200B2"/>
    <w:rsid w:val="00620203"/>
    <w:rsid w:val="00621F14"/>
    <w:rsid w:val="0062201E"/>
    <w:rsid w:val="006246BB"/>
    <w:rsid w:val="0062521E"/>
    <w:rsid w:val="00630A88"/>
    <w:rsid w:val="00630AF0"/>
    <w:rsid w:val="00635B22"/>
    <w:rsid w:val="00636995"/>
    <w:rsid w:val="006369B0"/>
    <w:rsid w:val="00641827"/>
    <w:rsid w:val="006441C8"/>
    <w:rsid w:val="006501E4"/>
    <w:rsid w:val="00650DAA"/>
    <w:rsid w:val="006518B5"/>
    <w:rsid w:val="00654755"/>
    <w:rsid w:val="006579C7"/>
    <w:rsid w:val="0066280C"/>
    <w:rsid w:val="00663C1E"/>
    <w:rsid w:val="00667988"/>
    <w:rsid w:val="00672B2D"/>
    <w:rsid w:val="006736F4"/>
    <w:rsid w:val="0067582D"/>
    <w:rsid w:val="0068017B"/>
    <w:rsid w:val="00683441"/>
    <w:rsid w:val="00684E7C"/>
    <w:rsid w:val="006907F8"/>
    <w:rsid w:val="00690E41"/>
    <w:rsid w:val="006916F9"/>
    <w:rsid w:val="0069269D"/>
    <w:rsid w:val="00695E4E"/>
    <w:rsid w:val="006A1217"/>
    <w:rsid w:val="006B0971"/>
    <w:rsid w:val="006B1EF2"/>
    <w:rsid w:val="006B3C1D"/>
    <w:rsid w:val="006B799A"/>
    <w:rsid w:val="006C1379"/>
    <w:rsid w:val="006C1874"/>
    <w:rsid w:val="006C2034"/>
    <w:rsid w:val="006C3C79"/>
    <w:rsid w:val="006C5DF6"/>
    <w:rsid w:val="006D18DE"/>
    <w:rsid w:val="006D352F"/>
    <w:rsid w:val="006D41F5"/>
    <w:rsid w:val="006E2A28"/>
    <w:rsid w:val="006E4BC4"/>
    <w:rsid w:val="006E54CD"/>
    <w:rsid w:val="006F0D46"/>
    <w:rsid w:val="006F2937"/>
    <w:rsid w:val="006F6052"/>
    <w:rsid w:val="0070064D"/>
    <w:rsid w:val="007020C7"/>
    <w:rsid w:val="0070225B"/>
    <w:rsid w:val="007058F8"/>
    <w:rsid w:val="007065A8"/>
    <w:rsid w:val="00706F15"/>
    <w:rsid w:val="0071723C"/>
    <w:rsid w:val="00721401"/>
    <w:rsid w:val="007232CB"/>
    <w:rsid w:val="00725FB7"/>
    <w:rsid w:val="0072609F"/>
    <w:rsid w:val="00727BB0"/>
    <w:rsid w:val="0073386D"/>
    <w:rsid w:val="0073406D"/>
    <w:rsid w:val="00734D5E"/>
    <w:rsid w:val="007371BE"/>
    <w:rsid w:val="00741A51"/>
    <w:rsid w:val="0074411C"/>
    <w:rsid w:val="00744338"/>
    <w:rsid w:val="0074669C"/>
    <w:rsid w:val="007472CF"/>
    <w:rsid w:val="0075000E"/>
    <w:rsid w:val="00756682"/>
    <w:rsid w:val="00757B24"/>
    <w:rsid w:val="00757C19"/>
    <w:rsid w:val="00761857"/>
    <w:rsid w:val="00762397"/>
    <w:rsid w:val="00762562"/>
    <w:rsid w:val="00770BA2"/>
    <w:rsid w:val="007714BF"/>
    <w:rsid w:val="00773E9F"/>
    <w:rsid w:val="007749CB"/>
    <w:rsid w:val="0077733E"/>
    <w:rsid w:val="00777F1C"/>
    <w:rsid w:val="00783BB4"/>
    <w:rsid w:val="00795417"/>
    <w:rsid w:val="007A0C50"/>
    <w:rsid w:val="007A2703"/>
    <w:rsid w:val="007A4925"/>
    <w:rsid w:val="007A5B53"/>
    <w:rsid w:val="007A68EE"/>
    <w:rsid w:val="007A6E77"/>
    <w:rsid w:val="007A6EA9"/>
    <w:rsid w:val="007B023A"/>
    <w:rsid w:val="007B0711"/>
    <w:rsid w:val="007B0834"/>
    <w:rsid w:val="007B0B41"/>
    <w:rsid w:val="007B31F8"/>
    <w:rsid w:val="007B443D"/>
    <w:rsid w:val="007B45B5"/>
    <w:rsid w:val="007C0333"/>
    <w:rsid w:val="007D2609"/>
    <w:rsid w:val="007D381F"/>
    <w:rsid w:val="007D3B47"/>
    <w:rsid w:val="007D40A3"/>
    <w:rsid w:val="007D4E26"/>
    <w:rsid w:val="007D5957"/>
    <w:rsid w:val="007E1DBB"/>
    <w:rsid w:val="007E5D91"/>
    <w:rsid w:val="007F2BA9"/>
    <w:rsid w:val="007F41E6"/>
    <w:rsid w:val="007F459B"/>
    <w:rsid w:val="007F5E4C"/>
    <w:rsid w:val="007F6877"/>
    <w:rsid w:val="007F6BA1"/>
    <w:rsid w:val="007F7DDA"/>
    <w:rsid w:val="008007C2"/>
    <w:rsid w:val="00800E41"/>
    <w:rsid w:val="0080192A"/>
    <w:rsid w:val="00804A35"/>
    <w:rsid w:val="00806C06"/>
    <w:rsid w:val="0080733B"/>
    <w:rsid w:val="00811E32"/>
    <w:rsid w:val="00813199"/>
    <w:rsid w:val="008147B3"/>
    <w:rsid w:val="008164CD"/>
    <w:rsid w:val="00821027"/>
    <w:rsid w:val="008277ED"/>
    <w:rsid w:val="008279D5"/>
    <w:rsid w:val="00834610"/>
    <w:rsid w:val="00834B7E"/>
    <w:rsid w:val="00837FE1"/>
    <w:rsid w:val="0084274F"/>
    <w:rsid w:val="0084725C"/>
    <w:rsid w:val="00850EDE"/>
    <w:rsid w:val="008520A3"/>
    <w:rsid w:val="008541A6"/>
    <w:rsid w:val="00857850"/>
    <w:rsid w:val="00857AB7"/>
    <w:rsid w:val="008618E2"/>
    <w:rsid w:val="00862D7C"/>
    <w:rsid w:val="00863FE0"/>
    <w:rsid w:val="0086413D"/>
    <w:rsid w:val="00864705"/>
    <w:rsid w:val="00865BE9"/>
    <w:rsid w:val="008709DE"/>
    <w:rsid w:val="00871F01"/>
    <w:rsid w:val="008728A7"/>
    <w:rsid w:val="0087406C"/>
    <w:rsid w:val="00874B1A"/>
    <w:rsid w:val="0088191B"/>
    <w:rsid w:val="00881951"/>
    <w:rsid w:val="00882E3B"/>
    <w:rsid w:val="008848F4"/>
    <w:rsid w:val="00887513"/>
    <w:rsid w:val="00887C79"/>
    <w:rsid w:val="00893CE8"/>
    <w:rsid w:val="00894750"/>
    <w:rsid w:val="00897FE3"/>
    <w:rsid w:val="008A1D44"/>
    <w:rsid w:val="008A3022"/>
    <w:rsid w:val="008A33A1"/>
    <w:rsid w:val="008B19CB"/>
    <w:rsid w:val="008B2446"/>
    <w:rsid w:val="008B5F50"/>
    <w:rsid w:val="008B5FC3"/>
    <w:rsid w:val="008B6037"/>
    <w:rsid w:val="008C1590"/>
    <w:rsid w:val="008C3E73"/>
    <w:rsid w:val="008C4642"/>
    <w:rsid w:val="008C5B3C"/>
    <w:rsid w:val="008C7843"/>
    <w:rsid w:val="008D04BC"/>
    <w:rsid w:val="008D1843"/>
    <w:rsid w:val="008E0CA9"/>
    <w:rsid w:val="008E0ED0"/>
    <w:rsid w:val="008E6AEA"/>
    <w:rsid w:val="008F018A"/>
    <w:rsid w:val="008F354C"/>
    <w:rsid w:val="008F3D71"/>
    <w:rsid w:val="008F4503"/>
    <w:rsid w:val="008F7C9C"/>
    <w:rsid w:val="009019C9"/>
    <w:rsid w:val="00903A47"/>
    <w:rsid w:val="00905FFE"/>
    <w:rsid w:val="0091176A"/>
    <w:rsid w:val="00916D9A"/>
    <w:rsid w:val="00922383"/>
    <w:rsid w:val="0092637C"/>
    <w:rsid w:val="00933BF9"/>
    <w:rsid w:val="00933E3D"/>
    <w:rsid w:val="0093418A"/>
    <w:rsid w:val="00940488"/>
    <w:rsid w:val="009410EB"/>
    <w:rsid w:val="009411AF"/>
    <w:rsid w:val="00945944"/>
    <w:rsid w:val="00945A7B"/>
    <w:rsid w:val="00945C1C"/>
    <w:rsid w:val="00946A23"/>
    <w:rsid w:val="00947770"/>
    <w:rsid w:val="009478CF"/>
    <w:rsid w:val="0094795C"/>
    <w:rsid w:val="00947F62"/>
    <w:rsid w:val="00952D32"/>
    <w:rsid w:val="009538B1"/>
    <w:rsid w:val="009558DC"/>
    <w:rsid w:val="009570FC"/>
    <w:rsid w:val="009636CD"/>
    <w:rsid w:val="00963C5A"/>
    <w:rsid w:val="00965BA4"/>
    <w:rsid w:val="009673A3"/>
    <w:rsid w:val="00975BF1"/>
    <w:rsid w:val="009807DB"/>
    <w:rsid w:val="00980C91"/>
    <w:rsid w:val="00991311"/>
    <w:rsid w:val="00991883"/>
    <w:rsid w:val="00991FE9"/>
    <w:rsid w:val="00993811"/>
    <w:rsid w:val="00994A6C"/>
    <w:rsid w:val="009972C6"/>
    <w:rsid w:val="009A06BD"/>
    <w:rsid w:val="009A268F"/>
    <w:rsid w:val="009B195D"/>
    <w:rsid w:val="009B19C2"/>
    <w:rsid w:val="009B36BE"/>
    <w:rsid w:val="009B58E8"/>
    <w:rsid w:val="009C0FEC"/>
    <w:rsid w:val="009C31F8"/>
    <w:rsid w:val="009C344C"/>
    <w:rsid w:val="009C436E"/>
    <w:rsid w:val="009C4580"/>
    <w:rsid w:val="009C5974"/>
    <w:rsid w:val="009C5B61"/>
    <w:rsid w:val="009C6215"/>
    <w:rsid w:val="009D1EE4"/>
    <w:rsid w:val="009D52BC"/>
    <w:rsid w:val="009D744A"/>
    <w:rsid w:val="009E103F"/>
    <w:rsid w:val="009E4647"/>
    <w:rsid w:val="009F09B9"/>
    <w:rsid w:val="009F1233"/>
    <w:rsid w:val="009F149C"/>
    <w:rsid w:val="009F27D3"/>
    <w:rsid w:val="009F569B"/>
    <w:rsid w:val="00A00372"/>
    <w:rsid w:val="00A026F0"/>
    <w:rsid w:val="00A03AC8"/>
    <w:rsid w:val="00A068F6"/>
    <w:rsid w:val="00A10456"/>
    <w:rsid w:val="00A106FE"/>
    <w:rsid w:val="00A11F5B"/>
    <w:rsid w:val="00A12217"/>
    <w:rsid w:val="00A13459"/>
    <w:rsid w:val="00A14701"/>
    <w:rsid w:val="00A1472C"/>
    <w:rsid w:val="00A17744"/>
    <w:rsid w:val="00A210DC"/>
    <w:rsid w:val="00A21C9A"/>
    <w:rsid w:val="00A32781"/>
    <w:rsid w:val="00A358AD"/>
    <w:rsid w:val="00A36DE7"/>
    <w:rsid w:val="00A37C56"/>
    <w:rsid w:val="00A37EE4"/>
    <w:rsid w:val="00A406CE"/>
    <w:rsid w:val="00A40D98"/>
    <w:rsid w:val="00A413A2"/>
    <w:rsid w:val="00A416DA"/>
    <w:rsid w:val="00A46B82"/>
    <w:rsid w:val="00A4755D"/>
    <w:rsid w:val="00A527B8"/>
    <w:rsid w:val="00A62D77"/>
    <w:rsid w:val="00A63700"/>
    <w:rsid w:val="00A63ED2"/>
    <w:rsid w:val="00A714E3"/>
    <w:rsid w:val="00A71834"/>
    <w:rsid w:val="00A71844"/>
    <w:rsid w:val="00A73097"/>
    <w:rsid w:val="00A801B4"/>
    <w:rsid w:val="00A80680"/>
    <w:rsid w:val="00A933E6"/>
    <w:rsid w:val="00A9523D"/>
    <w:rsid w:val="00A95586"/>
    <w:rsid w:val="00A96D0D"/>
    <w:rsid w:val="00AA039A"/>
    <w:rsid w:val="00AA08B8"/>
    <w:rsid w:val="00AA1A3E"/>
    <w:rsid w:val="00AA3163"/>
    <w:rsid w:val="00AA3AB5"/>
    <w:rsid w:val="00AA45B9"/>
    <w:rsid w:val="00AA554E"/>
    <w:rsid w:val="00AA69D8"/>
    <w:rsid w:val="00AA6B14"/>
    <w:rsid w:val="00AA739A"/>
    <w:rsid w:val="00AB1D7A"/>
    <w:rsid w:val="00AB4B8B"/>
    <w:rsid w:val="00AC39B1"/>
    <w:rsid w:val="00AC5A84"/>
    <w:rsid w:val="00AC7853"/>
    <w:rsid w:val="00AC7D8B"/>
    <w:rsid w:val="00AD01CB"/>
    <w:rsid w:val="00AD1076"/>
    <w:rsid w:val="00AD1DA9"/>
    <w:rsid w:val="00AD27F8"/>
    <w:rsid w:val="00AD6E80"/>
    <w:rsid w:val="00AD762B"/>
    <w:rsid w:val="00AE191A"/>
    <w:rsid w:val="00AE6B57"/>
    <w:rsid w:val="00AF069D"/>
    <w:rsid w:val="00AF0AE5"/>
    <w:rsid w:val="00AF2705"/>
    <w:rsid w:val="00AF3593"/>
    <w:rsid w:val="00AF3745"/>
    <w:rsid w:val="00AF38B4"/>
    <w:rsid w:val="00AF588B"/>
    <w:rsid w:val="00AF6F53"/>
    <w:rsid w:val="00B01C71"/>
    <w:rsid w:val="00B04CD7"/>
    <w:rsid w:val="00B05E3F"/>
    <w:rsid w:val="00B05F95"/>
    <w:rsid w:val="00B062C0"/>
    <w:rsid w:val="00B06ACB"/>
    <w:rsid w:val="00B07CAF"/>
    <w:rsid w:val="00B1026B"/>
    <w:rsid w:val="00B11D67"/>
    <w:rsid w:val="00B11F0F"/>
    <w:rsid w:val="00B1594B"/>
    <w:rsid w:val="00B219E7"/>
    <w:rsid w:val="00B25A40"/>
    <w:rsid w:val="00B26D86"/>
    <w:rsid w:val="00B271D2"/>
    <w:rsid w:val="00B27706"/>
    <w:rsid w:val="00B27C7C"/>
    <w:rsid w:val="00B3131F"/>
    <w:rsid w:val="00B3218C"/>
    <w:rsid w:val="00B32B1D"/>
    <w:rsid w:val="00B43C54"/>
    <w:rsid w:val="00B457DA"/>
    <w:rsid w:val="00B462B8"/>
    <w:rsid w:val="00B47171"/>
    <w:rsid w:val="00B52DF7"/>
    <w:rsid w:val="00B52FE6"/>
    <w:rsid w:val="00B54B5F"/>
    <w:rsid w:val="00B6183C"/>
    <w:rsid w:val="00B66D36"/>
    <w:rsid w:val="00B66DC1"/>
    <w:rsid w:val="00B71037"/>
    <w:rsid w:val="00B713F9"/>
    <w:rsid w:val="00B751F0"/>
    <w:rsid w:val="00B76FDC"/>
    <w:rsid w:val="00B80310"/>
    <w:rsid w:val="00B80AD0"/>
    <w:rsid w:val="00B80CF5"/>
    <w:rsid w:val="00B8291C"/>
    <w:rsid w:val="00B82CAC"/>
    <w:rsid w:val="00B85E8E"/>
    <w:rsid w:val="00B909EE"/>
    <w:rsid w:val="00B90DC3"/>
    <w:rsid w:val="00B91F0C"/>
    <w:rsid w:val="00B92050"/>
    <w:rsid w:val="00B962DE"/>
    <w:rsid w:val="00B974E5"/>
    <w:rsid w:val="00BA0746"/>
    <w:rsid w:val="00BA0CFD"/>
    <w:rsid w:val="00BA0E9A"/>
    <w:rsid w:val="00BA0FA8"/>
    <w:rsid w:val="00BA1021"/>
    <w:rsid w:val="00BA2069"/>
    <w:rsid w:val="00BA381E"/>
    <w:rsid w:val="00BA4A75"/>
    <w:rsid w:val="00BA7BCF"/>
    <w:rsid w:val="00BB0E3E"/>
    <w:rsid w:val="00BB229C"/>
    <w:rsid w:val="00BB2972"/>
    <w:rsid w:val="00BB3129"/>
    <w:rsid w:val="00BB4303"/>
    <w:rsid w:val="00BC1904"/>
    <w:rsid w:val="00BC2D2A"/>
    <w:rsid w:val="00BC56CC"/>
    <w:rsid w:val="00BC7438"/>
    <w:rsid w:val="00BC794A"/>
    <w:rsid w:val="00BD45C8"/>
    <w:rsid w:val="00BD6929"/>
    <w:rsid w:val="00BE100D"/>
    <w:rsid w:val="00BE23D8"/>
    <w:rsid w:val="00BE2413"/>
    <w:rsid w:val="00BE2FB9"/>
    <w:rsid w:val="00BE73D8"/>
    <w:rsid w:val="00BE7B1A"/>
    <w:rsid w:val="00BE7C47"/>
    <w:rsid w:val="00BF6631"/>
    <w:rsid w:val="00C00594"/>
    <w:rsid w:val="00C020FC"/>
    <w:rsid w:val="00C0236D"/>
    <w:rsid w:val="00C03103"/>
    <w:rsid w:val="00C0491A"/>
    <w:rsid w:val="00C054E6"/>
    <w:rsid w:val="00C06B37"/>
    <w:rsid w:val="00C07DA5"/>
    <w:rsid w:val="00C11751"/>
    <w:rsid w:val="00C12441"/>
    <w:rsid w:val="00C12AD2"/>
    <w:rsid w:val="00C16BAE"/>
    <w:rsid w:val="00C20EF0"/>
    <w:rsid w:val="00C223B9"/>
    <w:rsid w:val="00C24D77"/>
    <w:rsid w:val="00C25E6C"/>
    <w:rsid w:val="00C26278"/>
    <w:rsid w:val="00C278EA"/>
    <w:rsid w:val="00C304A6"/>
    <w:rsid w:val="00C32839"/>
    <w:rsid w:val="00C335A4"/>
    <w:rsid w:val="00C33ACC"/>
    <w:rsid w:val="00C417BA"/>
    <w:rsid w:val="00C42591"/>
    <w:rsid w:val="00C42CC1"/>
    <w:rsid w:val="00C43387"/>
    <w:rsid w:val="00C44207"/>
    <w:rsid w:val="00C45D96"/>
    <w:rsid w:val="00C4771B"/>
    <w:rsid w:val="00C60389"/>
    <w:rsid w:val="00C67385"/>
    <w:rsid w:val="00C67864"/>
    <w:rsid w:val="00C70C6B"/>
    <w:rsid w:val="00C719EC"/>
    <w:rsid w:val="00C73CD2"/>
    <w:rsid w:val="00C762D7"/>
    <w:rsid w:val="00C7637B"/>
    <w:rsid w:val="00C80EE0"/>
    <w:rsid w:val="00C84746"/>
    <w:rsid w:val="00C84AB1"/>
    <w:rsid w:val="00C87A38"/>
    <w:rsid w:val="00C90AA0"/>
    <w:rsid w:val="00C923D2"/>
    <w:rsid w:val="00C92AB4"/>
    <w:rsid w:val="00C92D2E"/>
    <w:rsid w:val="00C94242"/>
    <w:rsid w:val="00C94756"/>
    <w:rsid w:val="00CA1E0F"/>
    <w:rsid w:val="00CB3EDB"/>
    <w:rsid w:val="00CB42D5"/>
    <w:rsid w:val="00CB4F7B"/>
    <w:rsid w:val="00CB69C3"/>
    <w:rsid w:val="00CC2835"/>
    <w:rsid w:val="00CC2AAE"/>
    <w:rsid w:val="00CC32DA"/>
    <w:rsid w:val="00CC4393"/>
    <w:rsid w:val="00CC6274"/>
    <w:rsid w:val="00CC66E4"/>
    <w:rsid w:val="00CD00AA"/>
    <w:rsid w:val="00CD6145"/>
    <w:rsid w:val="00CE18E4"/>
    <w:rsid w:val="00CE546C"/>
    <w:rsid w:val="00CF0290"/>
    <w:rsid w:val="00CF2368"/>
    <w:rsid w:val="00D026EA"/>
    <w:rsid w:val="00D03F00"/>
    <w:rsid w:val="00D059E9"/>
    <w:rsid w:val="00D1408C"/>
    <w:rsid w:val="00D16500"/>
    <w:rsid w:val="00D16C75"/>
    <w:rsid w:val="00D173B8"/>
    <w:rsid w:val="00D204E3"/>
    <w:rsid w:val="00D22491"/>
    <w:rsid w:val="00D2385E"/>
    <w:rsid w:val="00D27A8B"/>
    <w:rsid w:val="00D27BB5"/>
    <w:rsid w:val="00D325B5"/>
    <w:rsid w:val="00D327AB"/>
    <w:rsid w:val="00D33A50"/>
    <w:rsid w:val="00D36C6C"/>
    <w:rsid w:val="00D3793B"/>
    <w:rsid w:val="00D411AD"/>
    <w:rsid w:val="00D41FF1"/>
    <w:rsid w:val="00D42A33"/>
    <w:rsid w:val="00D435F9"/>
    <w:rsid w:val="00D462C9"/>
    <w:rsid w:val="00D463C4"/>
    <w:rsid w:val="00D468D8"/>
    <w:rsid w:val="00D50DD8"/>
    <w:rsid w:val="00D52620"/>
    <w:rsid w:val="00D538B1"/>
    <w:rsid w:val="00D53D7F"/>
    <w:rsid w:val="00D54773"/>
    <w:rsid w:val="00D55350"/>
    <w:rsid w:val="00D56DDA"/>
    <w:rsid w:val="00D606C2"/>
    <w:rsid w:val="00D62908"/>
    <w:rsid w:val="00D63200"/>
    <w:rsid w:val="00D65AB9"/>
    <w:rsid w:val="00D66302"/>
    <w:rsid w:val="00D67E6D"/>
    <w:rsid w:val="00D7534E"/>
    <w:rsid w:val="00D823B0"/>
    <w:rsid w:val="00D84331"/>
    <w:rsid w:val="00D84876"/>
    <w:rsid w:val="00D85579"/>
    <w:rsid w:val="00D8683D"/>
    <w:rsid w:val="00D87F79"/>
    <w:rsid w:val="00D90CE1"/>
    <w:rsid w:val="00D927F5"/>
    <w:rsid w:val="00D9379B"/>
    <w:rsid w:val="00D94FD7"/>
    <w:rsid w:val="00D95AA5"/>
    <w:rsid w:val="00D97CDB"/>
    <w:rsid w:val="00DA0418"/>
    <w:rsid w:val="00DA15EA"/>
    <w:rsid w:val="00DA33EC"/>
    <w:rsid w:val="00DB148A"/>
    <w:rsid w:val="00DB1737"/>
    <w:rsid w:val="00DB7F34"/>
    <w:rsid w:val="00DB7F6A"/>
    <w:rsid w:val="00DC0ACC"/>
    <w:rsid w:val="00DC0CD3"/>
    <w:rsid w:val="00DC0EF9"/>
    <w:rsid w:val="00DC2E51"/>
    <w:rsid w:val="00DC3964"/>
    <w:rsid w:val="00DC6143"/>
    <w:rsid w:val="00DD30AE"/>
    <w:rsid w:val="00DD5A48"/>
    <w:rsid w:val="00DE0BDF"/>
    <w:rsid w:val="00DE0D50"/>
    <w:rsid w:val="00DE3D7F"/>
    <w:rsid w:val="00DE78B7"/>
    <w:rsid w:val="00DE7B8A"/>
    <w:rsid w:val="00DF07AE"/>
    <w:rsid w:val="00DF469D"/>
    <w:rsid w:val="00E019A8"/>
    <w:rsid w:val="00E052D9"/>
    <w:rsid w:val="00E06F22"/>
    <w:rsid w:val="00E07B92"/>
    <w:rsid w:val="00E118A6"/>
    <w:rsid w:val="00E120D6"/>
    <w:rsid w:val="00E13DE6"/>
    <w:rsid w:val="00E15A17"/>
    <w:rsid w:val="00E162B2"/>
    <w:rsid w:val="00E209B8"/>
    <w:rsid w:val="00E20E76"/>
    <w:rsid w:val="00E23A61"/>
    <w:rsid w:val="00E2536B"/>
    <w:rsid w:val="00E25C04"/>
    <w:rsid w:val="00E264A1"/>
    <w:rsid w:val="00E270C1"/>
    <w:rsid w:val="00E2744E"/>
    <w:rsid w:val="00E30507"/>
    <w:rsid w:val="00E30E2D"/>
    <w:rsid w:val="00E331EE"/>
    <w:rsid w:val="00E333B4"/>
    <w:rsid w:val="00E41746"/>
    <w:rsid w:val="00E47A2A"/>
    <w:rsid w:val="00E52FCE"/>
    <w:rsid w:val="00E54501"/>
    <w:rsid w:val="00E5792A"/>
    <w:rsid w:val="00E603E7"/>
    <w:rsid w:val="00E621ED"/>
    <w:rsid w:val="00E65139"/>
    <w:rsid w:val="00E6626D"/>
    <w:rsid w:val="00E70876"/>
    <w:rsid w:val="00E73EAB"/>
    <w:rsid w:val="00E75636"/>
    <w:rsid w:val="00E75CD2"/>
    <w:rsid w:val="00E76368"/>
    <w:rsid w:val="00E76B40"/>
    <w:rsid w:val="00E775A7"/>
    <w:rsid w:val="00E8021A"/>
    <w:rsid w:val="00E802E0"/>
    <w:rsid w:val="00E8588D"/>
    <w:rsid w:val="00E85DB2"/>
    <w:rsid w:val="00E919D4"/>
    <w:rsid w:val="00EA0730"/>
    <w:rsid w:val="00EA61E7"/>
    <w:rsid w:val="00EB03DD"/>
    <w:rsid w:val="00EB3226"/>
    <w:rsid w:val="00EB3240"/>
    <w:rsid w:val="00EB3D85"/>
    <w:rsid w:val="00EB5D73"/>
    <w:rsid w:val="00EB68AE"/>
    <w:rsid w:val="00EC116A"/>
    <w:rsid w:val="00EC1D48"/>
    <w:rsid w:val="00EC64FB"/>
    <w:rsid w:val="00EC728F"/>
    <w:rsid w:val="00EC7E13"/>
    <w:rsid w:val="00ED1762"/>
    <w:rsid w:val="00ED2566"/>
    <w:rsid w:val="00ED2605"/>
    <w:rsid w:val="00ED5426"/>
    <w:rsid w:val="00ED556A"/>
    <w:rsid w:val="00ED5E85"/>
    <w:rsid w:val="00EE1204"/>
    <w:rsid w:val="00EE2141"/>
    <w:rsid w:val="00EE4BFF"/>
    <w:rsid w:val="00EE50D5"/>
    <w:rsid w:val="00EE54B5"/>
    <w:rsid w:val="00EE6A30"/>
    <w:rsid w:val="00EE724E"/>
    <w:rsid w:val="00EF09C9"/>
    <w:rsid w:val="00EF19FB"/>
    <w:rsid w:val="00EF1E72"/>
    <w:rsid w:val="00EF231A"/>
    <w:rsid w:val="00EF39C6"/>
    <w:rsid w:val="00EF491C"/>
    <w:rsid w:val="00EF4C9E"/>
    <w:rsid w:val="00EF6E53"/>
    <w:rsid w:val="00EF7709"/>
    <w:rsid w:val="00F0015B"/>
    <w:rsid w:val="00F03919"/>
    <w:rsid w:val="00F04754"/>
    <w:rsid w:val="00F0479F"/>
    <w:rsid w:val="00F12C03"/>
    <w:rsid w:val="00F13A35"/>
    <w:rsid w:val="00F13D54"/>
    <w:rsid w:val="00F300CA"/>
    <w:rsid w:val="00F31733"/>
    <w:rsid w:val="00F31B60"/>
    <w:rsid w:val="00F32992"/>
    <w:rsid w:val="00F35A65"/>
    <w:rsid w:val="00F374AD"/>
    <w:rsid w:val="00F4211B"/>
    <w:rsid w:val="00F42EAF"/>
    <w:rsid w:val="00F4607E"/>
    <w:rsid w:val="00F62658"/>
    <w:rsid w:val="00F63CAA"/>
    <w:rsid w:val="00F66A28"/>
    <w:rsid w:val="00F67510"/>
    <w:rsid w:val="00F7089E"/>
    <w:rsid w:val="00F734DF"/>
    <w:rsid w:val="00F75813"/>
    <w:rsid w:val="00F76408"/>
    <w:rsid w:val="00F801E1"/>
    <w:rsid w:val="00F82860"/>
    <w:rsid w:val="00F83DDB"/>
    <w:rsid w:val="00F84549"/>
    <w:rsid w:val="00F84835"/>
    <w:rsid w:val="00F851CB"/>
    <w:rsid w:val="00F8679D"/>
    <w:rsid w:val="00F91006"/>
    <w:rsid w:val="00F911B4"/>
    <w:rsid w:val="00F92E5E"/>
    <w:rsid w:val="00F93AD1"/>
    <w:rsid w:val="00FA04E1"/>
    <w:rsid w:val="00FA1156"/>
    <w:rsid w:val="00FA188B"/>
    <w:rsid w:val="00FA3E2B"/>
    <w:rsid w:val="00FA4E92"/>
    <w:rsid w:val="00FA6478"/>
    <w:rsid w:val="00FA6D41"/>
    <w:rsid w:val="00FA764D"/>
    <w:rsid w:val="00FB1608"/>
    <w:rsid w:val="00FB20E0"/>
    <w:rsid w:val="00FB48BA"/>
    <w:rsid w:val="00FB5572"/>
    <w:rsid w:val="00FB5910"/>
    <w:rsid w:val="00FB5ACA"/>
    <w:rsid w:val="00FC35B9"/>
    <w:rsid w:val="00FC56EB"/>
    <w:rsid w:val="00FC5FD0"/>
    <w:rsid w:val="00FC6BC9"/>
    <w:rsid w:val="00FC6BE1"/>
    <w:rsid w:val="00FD0C8A"/>
    <w:rsid w:val="00FD0E20"/>
    <w:rsid w:val="00FD1AFB"/>
    <w:rsid w:val="00FD1D56"/>
    <w:rsid w:val="00FD3CBD"/>
    <w:rsid w:val="00FD416A"/>
    <w:rsid w:val="00FD44E4"/>
    <w:rsid w:val="00FD5E33"/>
    <w:rsid w:val="00FE0551"/>
    <w:rsid w:val="00FE2E87"/>
    <w:rsid w:val="00FE3B3C"/>
    <w:rsid w:val="00FF0281"/>
    <w:rsid w:val="00FF24F3"/>
    <w:rsid w:val="00FF6421"/>
    <w:rsid w:val="00FF67D5"/>
    <w:rsid w:val="00FF6A31"/>
    <w:rsid w:val="00FF6B5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F07AE"/>
    <w:rPr>
      <w:sz w:val="24"/>
      <w:szCs w:val="24"/>
    </w:rPr>
  </w:style>
  <w:style w:type="paragraph" w:styleId="berschrift1">
    <w:name w:val="heading 1"/>
    <w:basedOn w:val="Standard"/>
    <w:next w:val="Standard"/>
    <w:link w:val="berschrift1Zchn"/>
    <w:uiPriority w:val="99"/>
    <w:qFormat/>
    <w:rsid w:val="00DF07AE"/>
    <w:pPr>
      <w:keepNext/>
      <w:spacing w:line="360" w:lineRule="auto"/>
      <w:jc w:val="both"/>
      <w:outlineLvl w:val="0"/>
    </w:pPr>
    <w:rPr>
      <w:rFonts w:ascii="Arial" w:hAnsi="Arial" w:cs="Arial"/>
      <w:b/>
      <w:bCs/>
      <w:sz w:val="18"/>
    </w:rPr>
  </w:style>
  <w:style w:type="paragraph" w:styleId="berschrift2">
    <w:name w:val="heading 2"/>
    <w:basedOn w:val="Standard"/>
    <w:next w:val="Standard"/>
    <w:link w:val="berschrift2Zchn"/>
    <w:uiPriority w:val="99"/>
    <w:qFormat/>
    <w:rsid w:val="00DF07AE"/>
    <w:pPr>
      <w:keepNext/>
      <w:spacing w:line="360" w:lineRule="auto"/>
      <w:jc w:val="both"/>
      <w:outlineLvl w:val="1"/>
    </w:pPr>
    <w:rPr>
      <w:rFonts w:ascii="Arial" w:hAnsi="Arial" w:cs="Arial"/>
      <w:b/>
      <w:bCs/>
      <w:sz w:val="22"/>
    </w:rPr>
  </w:style>
  <w:style w:type="paragraph" w:styleId="berschrift3">
    <w:name w:val="heading 3"/>
    <w:basedOn w:val="Standard"/>
    <w:next w:val="Standard"/>
    <w:link w:val="berschrift3Zchn"/>
    <w:uiPriority w:val="99"/>
    <w:qFormat/>
    <w:rsid w:val="004844A4"/>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82300"/>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locked/>
    <w:rsid w:val="006B1EF2"/>
    <w:rPr>
      <w:rFonts w:ascii="Arial" w:hAnsi="Arial" w:cs="Arial"/>
      <w:b/>
      <w:bCs/>
      <w:sz w:val="24"/>
      <w:szCs w:val="24"/>
    </w:rPr>
  </w:style>
  <w:style w:type="character" w:customStyle="1" w:styleId="berschrift3Zchn">
    <w:name w:val="Überschrift 3 Zchn"/>
    <w:basedOn w:val="Absatz-Standardschriftart"/>
    <w:link w:val="berschrift3"/>
    <w:uiPriority w:val="99"/>
    <w:semiHidden/>
    <w:locked/>
    <w:rsid w:val="004844A4"/>
    <w:rPr>
      <w:rFonts w:ascii="Cambria" w:hAnsi="Cambria" w:cs="Times New Roman"/>
      <w:b/>
      <w:bCs/>
      <w:color w:val="4F81BD"/>
      <w:sz w:val="24"/>
      <w:szCs w:val="24"/>
    </w:rPr>
  </w:style>
  <w:style w:type="paragraph" w:styleId="Kopfzeile">
    <w:name w:val="header"/>
    <w:basedOn w:val="Standard"/>
    <w:link w:val="KopfzeileZchn"/>
    <w:uiPriority w:val="99"/>
    <w:semiHidden/>
    <w:rsid w:val="00DF07AE"/>
    <w:pPr>
      <w:tabs>
        <w:tab w:val="center" w:pos="4536"/>
        <w:tab w:val="right" w:pos="9072"/>
      </w:tabs>
    </w:pPr>
  </w:style>
  <w:style w:type="character" w:customStyle="1" w:styleId="KopfzeileZchn">
    <w:name w:val="Kopfzeile Zchn"/>
    <w:basedOn w:val="Absatz-Standardschriftart"/>
    <w:link w:val="Kopfzeile"/>
    <w:uiPriority w:val="99"/>
    <w:semiHidden/>
    <w:locked/>
    <w:rsid w:val="00082300"/>
    <w:rPr>
      <w:rFonts w:cs="Times New Roman"/>
      <w:sz w:val="24"/>
      <w:szCs w:val="24"/>
    </w:rPr>
  </w:style>
  <w:style w:type="paragraph" w:styleId="Fuzeile">
    <w:name w:val="footer"/>
    <w:basedOn w:val="Standard"/>
    <w:link w:val="FuzeileZchn"/>
    <w:uiPriority w:val="99"/>
    <w:rsid w:val="00DF07AE"/>
    <w:pPr>
      <w:tabs>
        <w:tab w:val="center" w:pos="4536"/>
        <w:tab w:val="right" w:pos="9072"/>
      </w:tabs>
    </w:pPr>
  </w:style>
  <w:style w:type="character" w:customStyle="1" w:styleId="FuzeileZchn">
    <w:name w:val="Fußzeile Zchn"/>
    <w:basedOn w:val="Absatz-Standardschriftart"/>
    <w:link w:val="Fuzeile"/>
    <w:uiPriority w:val="99"/>
    <w:locked/>
    <w:rsid w:val="005A4A9D"/>
    <w:rPr>
      <w:rFonts w:cs="Times New Roman"/>
      <w:sz w:val="24"/>
      <w:szCs w:val="24"/>
    </w:rPr>
  </w:style>
  <w:style w:type="paragraph" w:styleId="Titel">
    <w:name w:val="Title"/>
    <w:basedOn w:val="Standard"/>
    <w:link w:val="TitelZchn"/>
    <w:uiPriority w:val="99"/>
    <w:qFormat/>
    <w:rsid w:val="00DF07AE"/>
    <w:pPr>
      <w:jc w:val="center"/>
    </w:pPr>
    <w:rPr>
      <w:rFonts w:ascii="Arial" w:hAnsi="Arial" w:cs="Arial"/>
      <w:b/>
      <w:bCs/>
      <w:sz w:val="28"/>
    </w:rPr>
  </w:style>
  <w:style w:type="character" w:customStyle="1" w:styleId="TitelZchn">
    <w:name w:val="Titel Zchn"/>
    <w:basedOn w:val="Absatz-Standardschriftart"/>
    <w:link w:val="Titel"/>
    <w:uiPriority w:val="99"/>
    <w:locked/>
    <w:rsid w:val="00C11751"/>
    <w:rPr>
      <w:rFonts w:ascii="Arial" w:hAnsi="Arial" w:cs="Arial"/>
      <w:b/>
      <w:bCs/>
      <w:sz w:val="24"/>
      <w:szCs w:val="24"/>
    </w:rPr>
  </w:style>
  <w:style w:type="paragraph" w:styleId="Untertitel">
    <w:name w:val="Subtitle"/>
    <w:basedOn w:val="Standard"/>
    <w:link w:val="UntertitelZchn"/>
    <w:uiPriority w:val="99"/>
    <w:qFormat/>
    <w:rsid w:val="00DF07AE"/>
    <w:pPr>
      <w:jc w:val="center"/>
    </w:pPr>
    <w:rPr>
      <w:rFonts w:ascii="Arial" w:hAnsi="Arial" w:cs="Arial"/>
      <w:b/>
      <w:bCs/>
      <w:sz w:val="52"/>
    </w:rPr>
  </w:style>
  <w:style w:type="character" w:customStyle="1" w:styleId="UntertitelZchn">
    <w:name w:val="Untertitel Zchn"/>
    <w:basedOn w:val="Absatz-Standardschriftart"/>
    <w:link w:val="Untertitel"/>
    <w:uiPriority w:val="99"/>
    <w:locked/>
    <w:rsid w:val="00082300"/>
    <w:rPr>
      <w:rFonts w:ascii="Cambria" w:hAnsi="Cambria" w:cs="Times New Roman"/>
      <w:sz w:val="24"/>
      <w:szCs w:val="24"/>
    </w:rPr>
  </w:style>
  <w:style w:type="paragraph" w:styleId="Textkrper">
    <w:name w:val="Body Text"/>
    <w:basedOn w:val="Standard"/>
    <w:link w:val="TextkrperZchn"/>
    <w:uiPriority w:val="99"/>
    <w:semiHidden/>
    <w:rsid w:val="00DF07AE"/>
    <w:pPr>
      <w:spacing w:line="360" w:lineRule="auto"/>
      <w:jc w:val="both"/>
    </w:pPr>
    <w:rPr>
      <w:rFonts w:ascii="Arial" w:hAnsi="Arial" w:cs="Arial"/>
      <w:b/>
      <w:bCs/>
      <w:sz w:val="22"/>
    </w:rPr>
  </w:style>
  <w:style w:type="character" w:customStyle="1" w:styleId="TextkrperZchn">
    <w:name w:val="Textkörper Zchn"/>
    <w:basedOn w:val="Absatz-Standardschriftart"/>
    <w:link w:val="Textkrper"/>
    <w:uiPriority w:val="99"/>
    <w:semiHidden/>
    <w:locked/>
    <w:rsid w:val="006B1EF2"/>
    <w:rPr>
      <w:rFonts w:ascii="Arial" w:hAnsi="Arial" w:cs="Arial"/>
      <w:b/>
      <w:bCs/>
      <w:sz w:val="24"/>
      <w:szCs w:val="24"/>
    </w:rPr>
  </w:style>
  <w:style w:type="character" w:styleId="Hyperlink">
    <w:name w:val="Hyperlink"/>
    <w:basedOn w:val="Absatz-Standardschriftart"/>
    <w:uiPriority w:val="99"/>
    <w:semiHidden/>
    <w:rsid w:val="00DF07AE"/>
    <w:rPr>
      <w:rFonts w:cs="Times New Roman"/>
      <w:color w:val="0000FF"/>
      <w:u w:val="single"/>
    </w:rPr>
  </w:style>
  <w:style w:type="paragraph" w:styleId="Textkrper2">
    <w:name w:val="Body Text 2"/>
    <w:basedOn w:val="Standard"/>
    <w:link w:val="Textkrper2Zchn"/>
    <w:uiPriority w:val="99"/>
    <w:semiHidden/>
    <w:rsid w:val="00DF07AE"/>
    <w:pPr>
      <w:tabs>
        <w:tab w:val="left" w:pos="1116"/>
      </w:tabs>
      <w:spacing w:line="360" w:lineRule="auto"/>
      <w:jc w:val="both"/>
    </w:pPr>
    <w:rPr>
      <w:rFonts w:ascii="Arial" w:hAnsi="Arial" w:cs="Arial"/>
      <w:sz w:val="18"/>
    </w:rPr>
  </w:style>
  <w:style w:type="character" w:customStyle="1" w:styleId="Textkrper2Zchn">
    <w:name w:val="Textkörper 2 Zchn"/>
    <w:basedOn w:val="Absatz-Standardschriftart"/>
    <w:link w:val="Textkrper2"/>
    <w:uiPriority w:val="99"/>
    <w:semiHidden/>
    <w:locked/>
    <w:rsid w:val="006B1EF2"/>
    <w:rPr>
      <w:rFonts w:ascii="Arial" w:hAnsi="Arial" w:cs="Arial"/>
      <w:sz w:val="24"/>
      <w:szCs w:val="24"/>
    </w:rPr>
  </w:style>
  <w:style w:type="character" w:styleId="BesuchterLink">
    <w:name w:val="FollowedHyperlink"/>
    <w:basedOn w:val="Absatz-Standardschriftart"/>
    <w:uiPriority w:val="99"/>
    <w:semiHidden/>
    <w:rsid w:val="00DF07AE"/>
    <w:rPr>
      <w:rFonts w:cs="Times New Roman"/>
      <w:color w:val="800080"/>
      <w:u w:val="single"/>
    </w:rPr>
  </w:style>
  <w:style w:type="paragraph" w:styleId="Textkrper3">
    <w:name w:val="Body Text 3"/>
    <w:basedOn w:val="Standard"/>
    <w:link w:val="Textkrper3Zchn"/>
    <w:uiPriority w:val="99"/>
    <w:semiHidden/>
    <w:rsid w:val="00DF07AE"/>
    <w:pPr>
      <w:spacing w:line="360" w:lineRule="auto"/>
      <w:jc w:val="both"/>
    </w:pPr>
    <w:rPr>
      <w:rFonts w:ascii="Arial" w:hAnsi="Arial" w:cs="Arial"/>
      <w:sz w:val="22"/>
    </w:rPr>
  </w:style>
  <w:style w:type="character" w:customStyle="1" w:styleId="Textkrper3Zchn">
    <w:name w:val="Textkörper 3 Zchn"/>
    <w:basedOn w:val="Absatz-Standardschriftart"/>
    <w:link w:val="Textkrper3"/>
    <w:uiPriority w:val="99"/>
    <w:semiHidden/>
    <w:locked/>
    <w:rsid w:val="008D04BC"/>
    <w:rPr>
      <w:rFonts w:ascii="Arial" w:hAnsi="Arial" w:cs="Arial"/>
      <w:sz w:val="24"/>
      <w:szCs w:val="24"/>
    </w:rPr>
  </w:style>
  <w:style w:type="character" w:styleId="Seitenzahl">
    <w:name w:val="page number"/>
    <w:basedOn w:val="Absatz-Standardschriftart"/>
    <w:uiPriority w:val="99"/>
    <w:semiHidden/>
    <w:rsid w:val="00DF07AE"/>
    <w:rPr>
      <w:rFonts w:cs="Times New Roman"/>
    </w:rPr>
  </w:style>
  <w:style w:type="paragraph" w:styleId="Sprechblasentext">
    <w:name w:val="Balloon Text"/>
    <w:basedOn w:val="Standard"/>
    <w:link w:val="SprechblasentextZchn"/>
    <w:uiPriority w:val="99"/>
    <w:semiHidden/>
    <w:rsid w:val="00DF07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82300"/>
    <w:rPr>
      <w:rFonts w:cs="Times New Roman"/>
      <w:sz w:val="2"/>
    </w:rPr>
  </w:style>
  <w:style w:type="character" w:customStyle="1" w:styleId="headline1">
    <w:name w:val="headline1"/>
    <w:basedOn w:val="Absatz-Standardschriftart"/>
    <w:uiPriority w:val="99"/>
    <w:rsid w:val="00DF07AE"/>
    <w:rPr>
      <w:rFonts w:ascii="Verdana" w:hAnsi="Verdana" w:cs="Times New Roman"/>
      <w:b/>
      <w:bCs/>
      <w:sz w:val="18"/>
      <w:szCs w:val="18"/>
    </w:rPr>
  </w:style>
  <w:style w:type="paragraph" w:styleId="StandardWeb">
    <w:name w:val="Normal (Web)"/>
    <w:basedOn w:val="Standard"/>
    <w:uiPriority w:val="99"/>
    <w:semiHidden/>
    <w:rsid w:val="00DF07AE"/>
    <w:pPr>
      <w:spacing w:before="100" w:beforeAutospacing="1" w:after="100" w:afterAutospacing="1"/>
    </w:pPr>
  </w:style>
  <w:style w:type="character" w:styleId="Zeilennummer">
    <w:name w:val="line number"/>
    <w:basedOn w:val="Absatz-Standardschriftart"/>
    <w:uiPriority w:val="99"/>
    <w:semiHidden/>
    <w:rsid w:val="00DF07AE"/>
    <w:rPr>
      <w:rFonts w:cs="Times New Roman"/>
    </w:rPr>
  </w:style>
  <w:style w:type="paragraph" w:customStyle="1" w:styleId="Formatvorlage1">
    <w:name w:val="Formatvorlage1"/>
    <w:basedOn w:val="Standard"/>
    <w:uiPriority w:val="99"/>
    <w:rsid w:val="00DF07AE"/>
    <w:rPr>
      <w:rFonts w:ascii="Arial" w:hAnsi="Arial"/>
      <w:sz w:val="22"/>
      <w:szCs w:val="20"/>
    </w:rPr>
  </w:style>
  <w:style w:type="paragraph" w:styleId="Dokumentstruktur">
    <w:name w:val="Document Map"/>
    <w:basedOn w:val="Standard"/>
    <w:link w:val="DokumentstrukturZchn"/>
    <w:uiPriority w:val="99"/>
    <w:semiHidden/>
    <w:rsid w:val="00DF07A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082300"/>
    <w:rPr>
      <w:rFonts w:cs="Times New Roman"/>
      <w:sz w:val="2"/>
    </w:rPr>
  </w:style>
  <w:style w:type="character" w:styleId="Kommentarzeichen">
    <w:name w:val="annotation reference"/>
    <w:basedOn w:val="Absatz-Standardschriftart"/>
    <w:semiHidden/>
    <w:rsid w:val="00DF07AE"/>
    <w:rPr>
      <w:rFonts w:cs="Times New Roman"/>
      <w:sz w:val="16"/>
      <w:szCs w:val="16"/>
    </w:rPr>
  </w:style>
  <w:style w:type="paragraph" w:styleId="Kommentartext">
    <w:name w:val="annotation text"/>
    <w:basedOn w:val="Standard"/>
    <w:link w:val="KommentartextZchn"/>
    <w:semiHidden/>
    <w:rsid w:val="00DF07AE"/>
    <w:rPr>
      <w:sz w:val="20"/>
      <w:szCs w:val="20"/>
    </w:rPr>
  </w:style>
  <w:style w:type="character" w:customStyle="1" w:styleId="KommentartextZchn">
    <w:name w:val="Kommentartext Zchn"/>
    <w:basedOn w:val="Absatz-Standardschriftart"/>
    <w:link w:val="Kommentartext"/>
    <w:semiHidden/>
    <w:locked/>
    <w:rsid w:val="00082300"/>
    <w:rPr>
      <w:rFonts w:cs="Times New Roman"/>
      <w:sz w:val="20"/>
      <w:szCs w:val="20"/>
    </w:rPr>
  </w:style>
  <w:style w:type="paragraph" w:styleId="Kommentarthema">
    <w:name w:val="annotation subject"/>
    <w:basedOn w:val="Kommentartext"/>
    <w:next w:val="Kommentartext"/>
    <w:link w:val="KommentarthemaZchn"/>
    <w:uiPriority w:val="99"/>
    <w:semiHidden/>
    <w:rsid w:val="00DF07AE"/>
    <w:rPr>
      <w:b/>
      <w:bCs/>
    </w:rPr>
  </w:style>
  <w:style w:type="character" w:customStyle="1" w:styleId="KommentarthemaZchn">
    <w:name w:val="Kommentarthema Zchn"/>
    <w:basedOn w:val="KommentartextZchn"/>
    <w:link w:val="Kommentarthema"/>
    <w:uiPriority w:val="99"/>
    <w:semiHidden/>
    <w:locked/>
    <w:rsid w:val="00082300"/>
    <w:rPr>
      <w:rFonts w:cs="Times New Roman"/>
      <w:b/>
      <w:bCs/>
      <w:sz w:val="20"/>
      <w:szCs w:val="20"/>
    </w:rPr>
  </w:style>
  <w:style w:type="paragraph" w:styleId="berarbeitung">
    <w:name w:val="Revision"/>
    <w:hidden/>
    <w:uiPriority w:val="99"/>
    <w:semiHidden/>
    <w:rsid w:val="00D468D8"/>
    <w:rPr>
      <w:sz w:val="24"/>
      <w:szCs w:val="24"/>
    </w:rPr>
  </w:style>
  <w:style w:type="paragraph" w:customStyle="1" w:styleId="Absender">
    <w:name w:val="Absender"/>
    <w:basedOn w:val="Standard"/>
    <w:uiPriority w:val="99"/>
    <w:rsid w:val="008D04BC"/>
    <w:pPr>
      <w:keepLines/>
      <w:framePr w:w="5040" w:hSpace="187" w:vSpace="187" w:wrap="notBeside" w:vAnchor="page" w:hAnchor="margin" w:y="966" w:anchorLock="1"/>
      <w:spacing w:line="200" w:lineRule="atLeast"/>
    </w:pPr>
    <w:rPr>
      <w:rFonts w:ascii="Arial" w:hAnsi="Arial"/>
      <w:spacing w:val="-2"/>
      <w:sz w:val="16"/>
      <w:szCs w:val="20"/>
    </w:rPr>
  </w:style>
  <w:style w:type="paragraph" w:styleId="Listenabsatz">
    <w:name w:val="List Paragraph"/>
    <w:basedOn w:val="Standard"/>
    <w:uiPriority w:val="34"/>
    <w:qFormat/>
    <w:rsid w:val="008D0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231574">
      <w:marLeft w:val="0"/>
      <w:marRight w:val="0"/>
      <w:marTop w:val="0"/>
      <w:marBottom w:val="0"/>
      <w:divBdr>
        <w:top w:val="none" w:sz="0" w:space="0" w:color="auto"/>
        <w:left w:val="none" w:sz="0" w:space="0" w:color="auto"/>
        <w:bottom w:val="none" w:sz="0" w:space="0" w:color="auto"/>
        <w:right w:val="none" w:sz="0" w:space="0" w:color="auto"/>
      </w:divBdr>
    </w:div>
    <w:div w:id="659231575">
      <w:marLeft w:val="0"/>
      <w:marRight w:val="0"/>
      <w:marTop w:val="0"/>
      <w:marBottom w:val="0"/>
      <w:divBdr>
        <w:top w:val="none" w:sz="0" w:space="0" w:color="auto"/>
        <w:left w:val="none" w:sz="0" w:space="0" w:color="auto"/>
        <w:bottom w:val="none" w:sz="0" w:space="0" w:color="auto"/>
        <w:right w:val="none" w:sz="0" w:space="0" w:color="auto"/>
      </w:divBdr>
      <w:divsChild>
        <w:div w:id="659231577">
          <w:marLeft w:val="0"/>
          <w:marRight w:val="0"/>
          <w:marTop w:val="0"/>
          <w:marBottom w:val="0"/>
          <w:divBdr>
            <w:top w:val="none" w:sz="0" w:space="0" w:color="auto"/>
            <w:left w:val="none" w:sz="0" w:space="0" w:color="auto"/>
            <w:bottom w:val="none" w:sz="0" w:space="0" w:color="auto"/>
            <w:right w:val="none" w:sz="0" w:space="0" w:color="auto"/>
          </w:divBdr>
        </w:div>
        <w:div w:id="659231582">
          <w:marLeft w:val="0"/>
          <w:marRight w:val="0"/>
          <w:marTop w:val="0"/>
          <w:marBottom w:val="0"/>
          <w:divBdr>
            <w:top w:val="none" w:sz="0" w:space="0" w:color="auto"/>
            <w:left w:val="none" w:sz="0" w:space="0" w:color="auto"/>
            <w:bottom w:val="none" w:sz="0" w:space="0" w:color="auto"/>
            <w:right w:val="none" w:sz="0" w:space="0" w:color="auto"/>
          </w:divBdr>
        </w:div>
      </w:divsChild>
    </w:div>
    <w:div w:id="659231576">
      <w:marLeft w:val="0"/>
      <w:marRight w:val="0"/>
      <w:marTop w:val="0"/>
      <w:marBottom w:val="0"/>
      <w:divBdr>
        <w:top w:val="none" w:sz="0" w:space="0" w:color="auto"/>
        <w:left w:val="none" w:sz="0" w:space="0" w:color="auto"/>
        <w:bottom w:val="none" w:sz="0" w:space="0" w:color="auto"/>
        <w:right w:val="none" w:sz="0" w:space="0" w:color="auto"/>
      </w:divBdr>
    </w:div>
    <w:div w:id="659231578">
      <w:marLeft w:val="0"/>
      <w:marRight w:val="0"/>
      <w:marTop w:val="0"/>
      <w:marBottom w:val="0"/>
      <w:divBdr>
        <w:top w:val="none" w:sz="0" w:space="0" w:color="auto"/>
        <w:left w:val="none" w:sz="0" w:space="0" w:color="auto"/>
        <w:bottom w:val="none" w:sz="0" w:space="0" w:color="auto"/>
        <w:right w:val="none" w:sz="0" w:space="0" w:color="auto"/>
      </w:divBdr>
    </w:div>
    <w:div w:id="659231579">
      <w:marLeft w:val="0"/>
      <w:marRight w:val="0"/>
      <w:marTop w:val="0"/>
      <w:marBottom w:val="0"/>
      <w:divBdr>
        <w:top w:val="none" w:sz="0" w:space="0" w:color="auto"/>
        <w:left w:val="none" w:sz="0" w:space="0" w:color="auto"/>
        <w:bottom w:val="none" w:sz="0" w:space="0" w:color="auto"/>
        <w:right w:val="none" w:sz="0" w:space="0" w:color="auto"/>
      </w:divBdr>
    </w:div>
    <w:div w:id="659231580">
      <w:marLeft w:val="0"/>
      <w:marRight w:val="0"/>
      <w:marTop w:val="0"/>
      <w:marBottom w:val="0"/>
      <w:divBdr>
        <w:top w:val="none" w:sz="0" w:space="0" w:color="auto"/>
        <w:left w:val="none" w:sz="0" w:space="0" w:color="auto"/>
        <w:bottom w:val="none" w:sz="0" w:space="0" w:color="auto"/>
        <w:right w:val="none" w:sz="0" w:space="0" w:color="auto"/>
      </w:divBdr>
    </w:div>
    <w:div w:id="659231581">
      <w:marLeft w:val="0"/>
      <w:marRight w:val="0"/>
      <w:marTop w:val="0"/>
      <w:marBottom w:val="0"/>
      <w:divBdr>
        <w:top w:val="none" w:sz="0" w:space="0" w:color="auto"/>
        <w:left w:val="none" w:sz="0" w:space="0" w:color="auto"/>
        <w:bottom w:val="none" w:sz="0" w:space="0" w:color="auto"/>
        <w:right w:val="none" w:sz="0" w:space="0" w:color="auto"/>
      </w:divBdr>
    </w:div>
    <w:div w:id="659231583">
      <w:marLeft w:val="0"/>
      <w:marRight w:val="0"/>
      <w:marTop w:val="0"/>
      <w:marBottom w:val="0"/>
      <w:divBdr>
        <w:top w:val="none" w:sz="0" w:space="0" w:color="auto"/>
        <w:left w:val="none" w:sz="0" w:space="0" w:color="auto"/>
        <w:bottom w:val="none" w:sz="0" w:space="0" w:color="auto"/>
        <w:right w:val="none" w:sz="0" w:space="0" w:color="auto"/>
      </w:divBdr>
    </w:div>
    <w:div w:id="169457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69B72-2BD3-4DB6-AA25-CDE3E8FE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1414</Words>
  <Characters>8915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TELOGS unterstützt Viessmann bei der Lagerwartung</vt:lpstr>
    </vt:vector>
  </TitlesOfParts>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TELOGS unterstützt Viessmann bei der Lagerwartung</dc:title>
  <dc:creator/>
  <cp:lastModifiedBy/>
  <cp:revision>1</cp:revision>
  <cp:lastPrinted>2013-11-22T19:18:00Z</cp:lastPrinted>
  <dcterms:created xsi:type="dcterms:W3CDTF">2016-03-06T11:16:00Z</dcterms:created>
  <dcterms:modified xsi:type="dcterms:W3CDTF">2016-10-27T09:12:00Z</dcterms:modified>
</cp:coreProperties>
</file>